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25C" w:rsidRDefault="00ED725C" w:rsidP="00ED725C">
      <w:pPr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8"/>
          <w:lang w:eastAsia="en-US"/>
        </w:rPr>
      </w:pPr>
    </w:p>
    <w:p w:rsidR="00F3552B" w:rsidRDefault="00FC3196" w:rsidP="00ED725C">
      <w:pPr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noProof/>
          <w:sz w:val="20"/>
          <w:szCs w:val="28"/>
        </w:rPr>
      </w:pPr>
      <w:r>
        <w:rPr>
          <w:rFonts w:ascii="Times New Roman" w:eastAsia="Calibri" w:hAnsi="Times New Roman" w:cs="Times New Roman"/>
          <w:b/>
          <w:noProof/>
          <w:sz w:val="20"/>
          <w:szCs w:val="28"/>
        </w:rPr>
        <w:drawing>
          <wp:inline distT="0" distB="0" distL="0" distR="0">
            <wp:extent cx="6300470" cy="8663146"/>
            <wp:effectExtent l="0" t="0" r="5080" b="5080"/>
            <wp:docPr id="1" name="Рисунок 1" descr="D:\ХАКИМУЛЛИН А.Р\исх.письма\ОХРАНА ТРУДА\ScanlПОСТАНОВЛ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ХАКИМУЛЛИН А.Р\исх.письма\ОХРАНА ТРУДА\ScanlПОСТАНОВЛЕНИЕ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663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3196" w:rsidRDefault="00FC3196" w:rsidP="00ED725C">
      <w:pPr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8"/>
          <w:lang w:eastAsia="en-US"/>
        </w:rPr>
      </w:pPr>
    </w:p>
    <w:p w:rsidR="00F3552B" w:rsidRDefault="00F3552B" w:rsidP="00ED725C">
      <w:pPr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8"/>
          <w:lang w:eastAsia="en-US"/>
        </w:rPr>
      </w:pP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 xml:space="preserve">             </w:t>
      </w:r>
      <w:r w:rsidR="00D75926">
        <w:rPr>
          <w:rFonts w:ascii="Times New Roman" w:eastAsia="Times New Roman" w:hAnsi="Times New Roman" w:cs="Calibri"/>
          <w:sz w:val="20"/>
          <w:szCs w:val="20"/>
        </w:rPr>
        <w:t xml:space="preserve">                             </w:t>
      </w:r>
      <w:r w:rsidRPr="00ED725C">
        <w:rPr>
          <w:rFonts w:ascii="Times New Roman" w:eastAsia="Times New Roman" w:hAnsi="Times New Roman" w:cs="Calibri"/>
          <w:sz w:val="20"/>
          <w:szCs w:val="20"/>
        </w:rPr>
        <w:t xml:space="preserve"> </w:t>
      </w:r>
    </w:p>
    <w:p w:rsidR="002112FB" w:rsidRDefault="002112FB" w:rsidP="00ED72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Calibri"/>
          <w:b/>
          <w:bCs/>
          <w:sz w:val="20"/>
          <w:szCs w:val="20"/>
        </w:rPr>
      </w:pPr>
      <w:bookmarkStart w:id="0" w:name="Par1"/>
      <w:bookmarkEnd w:id="0"/>
    </w:p>
    <w:p w:rsidR="002112FB" w:rsidRDefault="002112FB" w:rsidP="002112FB">
      <w:pPr>
        <w:widowControl w:val="0"/>
        <w:autoSpaceDE w:val="0"/>
        <w:autoSpaceDN w:val="0"/>
        <w:adjustRightInd w:val="0"/>
        <w:jc w:val="right"/>
        <w:outlineLvl w:val="0"/>
      </w:pPr>
      <w:bookmarkStart w:id="1" w:name="Par32"/>
      <w:bookmarkEnd w:id="1"/>
    </w:p>
    <w:tbl>
      <w:tblPr>
        <w:tblStyle w:val="a4"/>
        <w:tblpPr w:leftFromText="180" w:rightFromText="180" w:vertAnchor="text" w:horzAnchor="margin" w:tblpY="-36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425"/>
        <w:gridCol w:w="1180"/>
        <w:gridCol w:w="379"/>
        <w:gridCol w:w="3969"/>
      </w:tblGrid>
      <w:tr w:rsidR="002112FB" w:rsidRPr="00C01840" w:rsidTr="00050200">
        <w:trPr>
          <w:trHeight w:val="1411"/>
        </w:trPr>
        <w:tc>
          <w:tcPr>
            <w:tcW w:w="4361" w:type="dxa"/>
            <w:gridSpan w:val="2"/>
            <w:hideMark/>
          </w:tcPr>
          <w:p w:rsidR="002112FB" w:rsidRPr="00C01840" w:rsidRDefault="002112FB" w:rsidP="00050200">
            <w:pPr>
              <w:tabs>
                <w:tab w:val="left" w:pos="6096"/>
              </w:tabs>
              <w:spacing w:line="300" w:lineRule="exact"/>
              <w:rPr>
                <w:bCs/>
                <w:sz w:val="28"/>
                <w:szCs w:val="28"/>
              </w:rPr>
            </w:pPr>
            <w:r w:rsidRPr="00C01840">
              <w:rPr>
                <w:bCs/>
                <w:sz w:val="28"/>
                <w:szCs w:val="28"/>
              </w:rPr>
              <w:t>РЕСПУБЛИКА  ТАТАРСТАН</w:t>
            </w:r>
          </w:p>
          <w:p w:rsidR="002112FB" w:rsidRPr="00C01840" w:rsidRDefault="002112FB" w:rsidP="00050200">
            <w:pPr>
              <w:tabs>
                <w:tab w:val="left" w:pos="6096"/>
              </w:tabs>
              <w:spacing w:line="300" w:lineRule="exact"/>
              <w:rPr>
                <w:bCs/>
                <w:sz w:val="28"/>
                <w:szCs w:val="28"/>
              </w:rPr>
            </w:pPr>
            <w:r w:rsidRPr="00C01840">
              <w:rPr>
                <w:bCs/>
                <w:sz w:val="28"/>
                <w:szCs w:val="28"/>
              </w:rPr>
              <w:t>ИСПОЛНИТЕЛЬНЫЙ КОМИТЕТ КУКМОРСКОГО</w:t>
            </w:r>
          </w:p>
          <w:p w:rsidR="002112FB" w:rsidRPr="00C01840" w:rsidRDefault="002112FB" w:rsidP="00050200">
            <w:pPr>
              <w:tabs>
                <w:tab w:val="left" w:pos="6096"/>
              </w:tabs>
              <w:spacing w:line="300" w:lineRule="exact"/>
              <w:rPr>
                <w:bCs/>
              </w:rPr>
            </w:pPr>
            <w:r w:rsidRPr="00C01840">
              <w:rPr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180" w:type="dxa"/>
          </w:tcPr>
          <w:p w:rsidR="002112FB" w:rsidRPr="00C01840" w:rsidRDefault="002112FB" w:rsidP="00050200">
            <w:pPr>
              <w:tabs>
                <w:tab w:val="left" w:pos="675"/>
                <w:tab w:val="center" w:pos="1209"/>
              </w:tabs>
            </w:pPr>
          </w:p>
          <w:p w:rsidR="002112FB" w:rsidRPr="00C01840" w:rsidRDefault="002112FB" w:rsidP="00050200">
            <w:pPr>
              <w:tabs>
                <w:tab w:val="left" w:pos="675"/>
                <w:tab w:val="center" w:pos="1209"/>
              </w:tabs>
            </w:pPr>
            <w:r w:rsidRPr="00C01840">
              <w:rPr>
                <w:noProof/>
              </w:rPr>
              <w:drawing>
                <wp:inline distT="0" distB="0" distL="0" distR="0" wp14:anchorId="4238041D" wp14:editId="7A029A9C">
                  <wp:extent cx="590550" cy="723900"/>
                  <wp:effectExtent l="19050" t="0" r="0" b="0"/>
                  <wp:docPr id="3" name="Рисунок 1" descr="Рисунок%20в%20Do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Рисунок%20в%20Do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contrast="3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8" w:type="dxa"/>
            <w:gridSpan w:val="2"/>
            <w:hideMark/>
          </w:tcPr>
          <w:p w:rsidR="002112FB" w:rsidRPr="00C01840" w:rsidRDefault="002112FB" w:rsidP="00050200">
            <w:pPr>
              <w:tabs>
                <w:tab w:val="left" w:pos="6096"/>
              </w:tabs>
              <w:spacing w:line="300" w:lineRule="exact"/>
              <w:rPr>
                <w:bCs/>
                <w:sz w:val="28"/>
                <w:szCs w:val="28"/>
              </w:rPr>
            </w:pPr>
            <w:r w:rsidRPr="00C01840">
              <w:rPr>
                <w:bCs/>
                <w:sz w:val="28"/>
                <w:szCs w:val="28"/>
              </w:rPr>
              <w:t>ТАТАРСТАН РЕСПУБЛИКАСЫ</w:t>
            </w:r>
          </w:p>
          <w:p w:rsidR="002112FB" w:rsidRDefault="002112FB" w:rsidP="00050200">
            <w:pPr>
              <w:tabs>
                <w:tab w:val="left" w:pos="6096"/>
              </w:tabs>
              <w:spacing w:line="300" w:lineRule="exact"/>
              <w:rPr>
                <w:bCs/>
                <w:sz w:val="28"/>
                <w:szCs w:val="28"/>
              </w:rPr>
            </w:pPr>
            <w:r w:rsidRPr="00C01840">
              <w:rPr>
                <w:bCs/>
                <w:sz w:val="28"/>
                <w:szCs w:val="28"/>
              </w:rPr>
              <w:t>КУКМАРА МУНИЦИПАЛЬ РАЙОНЫНЫ</w:t>
            </w:r>
            <w:r w:rsidRPr="00C01840">
              <w:rPr>
                <w:bCs/>
                <w:sz w:val="28"/>
                <w:szCs w:val="28"/>
                <w:lang w:val="tt-RU"/>
              </w:rPr>
              <w:t xml:space="preserve">Ң </w:t>
            </w:r>
            <w:r w:rsidRPr="00C01840">
              <w:rPr>
                <w:bCs/>
                <w:sz w:val="28"/>
                <w:szCs w:val="28"/>
              </w:rPr>
              <w:t>БАШКАРМА КОМИТЕТЫ</w:t>
            </w:r>
          </w:p>
          <w:p w:rsidR="002112FB" w:rsidRDefault="002112FB" w:rsidP="00050200">
            <w:pPr>
              <w:tabs>
                <w:tab w:val="left" w:pos="6096"/>
              </w:tabs>
              <w:spacing w:line="300" w:lineRule="exact"/>
              <w:rPr>
                <w:bCs/>
                <w:sz w:val="28"/>
                <w:szCs w:val="28"/>
              </w:rPr>
            </w:pPr>
          </w:p>
          <w:p w:rsidR="002112FB" w:rsidRPr="00C01840" w:rsidRDefault="002112FB" w:rsidP="00050200">
            <w:pPr>
              <w:tabs>
                <w:tab w:val="left" w:pos="6096"/>
              </w:tabs>
              <w:spacing w:line="300" w:lineRule="exact"/>
              <w:rPr>
                <w:bCs/>
                <w:sz w:val="28"/>
                <w:szCs w:val="28"/>
                <w:lang w:val="tt-RU"/>
              </w:rPr>
            </w:pPr>
          </w:p>
        </w:tc>
      </w:tr>
      <w:tr w:rsidR="002112FB" w:rsidRPr="00C01840" w:rsidTr="00050200">
        <w:trPr>
          <w:trHeight w:val="105"/>
        </w:trPr>
        <w:tc>
          <w:tcPr>
            <w:tcW w:w="9889" w:type="dxa"/>
            <w:gridSpan w:val="5"/>
            <w:tcBorders>
              <w:top w:val="single" w:sz="12" w:space="0" w:color="auto"/>
            </w:tcBorders>
          </w:tcPr>
          <w:p w:rsidR="002112FB" w:rsidRPr="00C01840" w:rsidRDefault="002112FB" w:rsidP="00050200">
            <w:pPr>
              <w:tabs>
                <w:tab w:val="left" w:pos="6096"/>
              </w:tabs>
              <w:rPr>
                <w:bCs/>
              </w:rPr>
            </w:pPr>
          </w:p>
        </w:tc>
      </w:tr>
      <w:tr w:rsidR="002112FB" w:rsidRPr="00C01840" w:rsidTr="00050200">
        <w:trPr>
          <w:trHeight w:val="1021"/>
        </w:trPr>
        <w:tc>
          <w:tcPr>
            <w:tcW w:w="3936" w:type="dxa"/>
          </w:tcPr>
          <w:p w:rsidR="002112FB" w:rsidRPr="00C01840" w:rsidRDefault="002112FB" w:rsidP="00050200">
            <w:pPr>
              <w:spacing w:line="300" w:lineRule="exact"/>
              <w:rPr>
                <w:b/>
                <w:bCs/>
                <w:sz w:val="28"/>
                <w:szCs w:val="28"/>
              </w:rPr>
            </w:pPr>
            <w:r w:rsidRPr="00C01840">
              <w:rPr>
                <w:b/>
                <w:bCs/>
                <w:sz w:val="28"/>
                <w:szCs w:val="28"/>
              </w:rPr>
              <w:t>ПОСТАНОВЛЕНИЕ</w:t>
            </w:r>
          </w:p>
          <w:p w:rsidR="002112FB" w:rsidRPr="00C01840" w:rsidRDefault="002112FB" w:rsidP="00050200">
            <w:pPr>
              <w:spacing w:line="300" w:lineRule="exact"/>
              <w:rPr>
                <w:b/>
                <w:bCs/>
                <w:sz w:val="28"/>
                <w:szCs w:val="28"/>
              </w:rPr>
            </w:pPr>
          </w:p>
          <w:p w:rsidR="002112FB" w:rsidRPr="00C01840" w:rsidRDefault="002112FB" w:rsidP="00050200">
            <w:pPr>
              <w:spacing w:line="300" w:lineRule="exac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__________________</w:t>
            </w:r>
          </w:p>
          <w:p w:rsidR="002112FB" w:rsidRPr="00C01840" w:rsidRDefault="002112FB" w:rsidP="00050200">
            <w:pPr>
              <w:spacing w:line="300" w:lineRule="exact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hideMark/>
          </w:tcPr>
          <w:p w:rsidR="002112FB" w:rsidRPr="00C01840" w:rsidRDefault="002112FB" w:rsidP="00050200">
            <w:pPr>
              <w:spacing w:line="300" w:lineRule="exact"/>
              <w:ind w:hanging="108"/>
            </w:pPr>
          </w:p>
          <w:p w:rsidR="002112FB" w:rsidRPr="00C01840" w:rsidRDefault="002112FB" w:rsidP="00050200">
            <w:pPr>
              <w:spacing w:line="300" w:lineRule="exact"/>
              <w:ind w:hanging="108"/>
            </w:pPr>
          </w:p>
          <w:p w:rsidR="002112FB" w:rsidRPr="00C01840" w:rsidRDefault="002112FB" w:rsidP="00050200">
            <w:pPr>
              <w:spacing w:line="300" w:lineRule="exact"/>
              <w:ind w:hanging="108"/>
            </w:pPr>
            <w:proofErr w:type="spellStart"/>
            <w:r>
              <w:t>г</w:t>
            </w:r>
            <w:proofErr w:type="gramStart"/>
            <w:r w:rsidRPr="00C01840">
              <w:t>.К</w:t>
            </w:r>
            <w:proofErr w:type="gramEnd"/>
            <w:r w:rsidRPr="00C01840">
              <w:t>укмор</w:t>
            </w:r>
            <w:proofErr w:type="spellEnd"/>
          </w:p>
        </w:tc>
        <w:tc>
          <w:tcPr>
            <w:tcW w:w="3969" w:type="dxa"/>
          </w:tcPr>
          <w:p w:rsidR="002112FB" w:rsidRPr="00C01840" w:rsidRDefault="002112FB" w:rsidP="00050200">
            <w:pPr>
              <w:spacing w:line="300" w:lineRule="exact"/>
              <w:ind w:hanging="108"/>
              <w:rPr>
                <w:b/>
                <w:bCs/>
                <w:sz w:val="28"/>
                <w:szCs w:val="28"/>
              </w:rPr>
            </w:pPr>
            <w:r w:rsidRPr="00C01840">
              <w:rPr>
                <w:b/>
                <w:bCs/>
                <w:sz w:val="28"/>
                <w:szCs w:val="28"/>
              </w:rPr>
              <w:t>КАРАР</w:t>
            </w:r>
          </w:p>
          <w:p w:rsidR="002112FB" w:rsidRPr="00C01840" w:rsidRDefault="002112FB" w:rsidP="00050200">
            <w:pPr>
              <w:spacing w:line="300" w:lineRule="exact"/>
              <w:ind w:hanging="108"/>
              <w:rPr>
                <w:b/>
                <w:bCs/>
                <w:sz w:val="28"/>
                <w:szCs w:val="28"/>
              </w:rPr>
            </w:pPr>
          </w:p>
          <w:p w:rsidR="002112FB" w:rsidRPr="00C01840" w:rsidRDefault="002112FB" w:rsidP="00050200">
            <w:pPr>
              <w:spacing w:line="300" w:lineRule="exact"/>
              <w:rPr>
                <w:b/>
                <w:sz w:val="28"/>
                <w:szCs w:val="28"/>
              </w:rPr>
            </w:pPr>
            <w:r w:rsidRPr="00C01840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</w:rPr>
              <w:t>__________</w:t>
            </w:r>
          </w:p>
        </w:tc>
      </w:tr>
    </w:tbl>
    <w:p w:rsidR="002112FB" w:rsidRDefault="002112FB" w:rsidP="00ED72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Calibri"/>
          <w:b/>
          <w:bCs/>
          <w:sz w:val="20"/>
          <w:szCs w:val="20"/>
        </w:rPr>
      </w:pPr>
    </w:p>
    <w:p w:rsidR="002112FB" w:rsidRDefault="002112FB" w:rsidP="00ED72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Calibri"/>
          <w:b/>
          <w:bCs/>
          <w:sz w:val="20"/>
          <w:szCs w:val="20"/>
        </w:rPr>
      </w:pPr>
    </w:p>
    <w:p w:rsidR="00ED725C" w:rsidRDefault="002112FB" w:rsidP="00211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 утверждении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proofErr w:type="gramEnd"/>
    </w:p>
    <w:p w:rsidR="002112FB" w:rsidRDefault="002112FB" w:rsidP="00211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 улучшения условий и охраны</w:t>
      </w:r>
    </w:p>
    <w:p w:rsidR="002112FB" w:rsidRDefault="002112FB" w:rsidP="00211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труда в Кукморском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муниципальном</w:t>
      </w:r>
      <w:proofErr w:type="gramEnd"/>
    </w:p>
    <w:p w:rsidR="002112FB" w:rsidRPr="002112FB" w:rsidRDefault="002112FB" w:rsidP="00211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районе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 2018-2020 годы</w:t>
      </w:r>
    </w:p>
    <w:p w:rsidR="002112FB" w:rsidRPr="002112FB" w:rsidRDefault="002112FB" w:rsidP="00211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D725C" w:rsidRPr="002112FB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725C" w:rsidRPr="002112FB" w:rsidRDefault="00ED725C" w:rsidP="002112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112FB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</w:t>
      </w:r>
      <w:hyperlink r:id="rId7" w:history="1">
        <w:r w:rsidRPr="002112FB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2112FB">
        <w:rPr>
          <w:rFonts w:ascii="Times New Roman" w:eastAsia="Times New Roman" w:hAnsi="Times New Roman" w:cs="Times New Roman"/>
          <w:sz w:val="24"/>
          <w:szCs w:val="24"/>
        </w:rPr>
        <w:t xml:space="preserve"> Республики Татарстан от 10 декабря 1997 года N 1417 "Об охране труда в Республике Татарстан</w:t>
      </w:r>
      <w:r w:rsidR="00942EA7" w:rsidRPr="002112FB">
        <w:rPr>
          <w:rFonts w:ascii="Times New Roman" w:eastAsia="Times New Roman" w:hAnsi="Times New Roman" w:cs="Times New Roman"/>
          <w:sz w:val="24"/>
          <w:szCs w:val="24"/>
        </w:rPr>
        <w:t xml:space="preserve">", </w:t>
      </w:r>
      <w:r w:rsidRPr="002112FB">
        <w:rPr>
          <w:rFonts w:ascii="Times New Roman" w:eastAsia="Times New Roman" w:hAnsi="Times New Roman" w:cs="Times New Roman"/>
          <w:sz w:val="24"/>
          <w:szCs w:val="24"/>
        </w:rPr>
        <w:t xml:space="preserve"> в целях реализации государственной политики в области охраны труда,  Постановления Кабинета Министров РТ от 09.0.2013 года № 553 «Об утверждении государственной программы «Содействие занятости населения Республики Татарстан на 2014-2020 годы» в целях реализации  подпрограммы «Улучшение условий и охраны труда в Республике Татарстан</w:t>
      </w:r>
      <w:proofErr w:type="gramEnd"/>
      <w:r w:rsidRPr="002112FB">
        <w:rPr>
          <w:rFonts w:ascii="Times New Roman" w:eastAsia="Times New Roman" w:hAnsi="Times New Roman" w:cs="Times New Roman"/>
          <w:sz w:val="24"/>
          <w:szCs w:val="24"/>
        </w:rPr>
        <w:t xml:space="preserve"> на 2014-2020 годы» </w:t>
      </w:r>
      <w:r w:rsidR="002112FB" w:rsidRPr="00211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12FB">
        <w:rPr>
          <w:rFonts w:ascii="Times New Roman" w:eastAsia="Times New Roman" w:hAnsi="Times New Roman" w:cs="Times New Roman"/>
          <w:sz w:val="24"/>
          <w:szCs w:val="24"/>
        </w:rPr>
        <w:t>Исполнительный комитет ПОСТАНОВЛЯЕТ:</w:t>
      </w:r>
      <w:bookmarkStart w:id="2" w:name="_GoBack"/>
      <w:bookmarkEnd w:id="2"/>
    </w:p>
    <w:p w:rsidR="00ED725C" w:rsidRPr="002112FB" w:rsidRDefault="00ED725C" w:rsidP="002112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725C" w:rsidRPr="002112FB" w:rsidRDefault="00ED725C" w:rsidP="002112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2FB">
        <w:rPr>
          <w:rFonts w:ascii="Times New Roman" w:eastAsia="Times New Roman" w:hAnsi="Times New Roman" w:cs="Times New Roman"/>
          <w:sz w:val="24"/>
          <w:szCs w:val="24"/>
        </w:rPr>
        <w:t xml:space="preserve">1. Утвердить Муниципальную </w:t>
      </w:r>
      <w:hyperlink w:anchor="Par31" w:history="1">
        <w:r w:rsidRPr="002112FB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программу</w:t>
        </w:r>
      </w:hyperlink>
      <w:r w:rsidRPr="002112FB">
        <w:rPr>
          <w:rFonts w:ascii="Times New Roman" w:eastAsia="Times New Roman" w:hAnsi="Times New Roman" w:cs="Times New Roman"/>
          <w:sz w:val="24"/>
          <w:szCs w:val="24"/>
        </w:rPr>
        <w:t xml:space="preserve"> улучшения условий и охраны труда в Кукморском муниципальном районе на 201</w:t>
      </w:r>
      <w:r w:rsidR="00B02D38" w:rsidRPr="002112FB">
        <w:rPr>
          <w:rFonts w:ascii="Times New Roman" w:eastAsia="Times New Roman" w:hAnsi="Times New Roman" w:cs="Times New Roman"/>
          <w:sz w:val="24"/>
          <w:szCs w:val="24"/>
        </w:rPr>
        <w:t>8 - 2020</w:t>
      </w:r>
      <w:r w:rsidRPr="002112FB">
        <w:rPr>
          <w:rFonts w:ascii="Times New Roman" w:eastAsia="Times New Roman" w:hAnsi="Times New Roman" w:cs="Times New Roman"/>
          <w:sz w:val="24"/>
          <w:szCs w:val="24"/>
        </w:rPr>
        <w:t xml:space="preserve"> годы (далее - Программа) (Приложение N 1).</w:t>
      </w:r>
    </w:p>
    <w:p w:rsidR="00ED725C" w:rsidRPr="002112FB" w:rsidRDefault="00ED725C" w:rsidP="002112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2FB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2112FB">
        <w:rPr>
          <w:rFonts w:ascii="Times New Roman" w:eastAsia="Times New Roman" w:hAnsi="Times New Roman" w:cs="Times New Roman"/>
          <w:sz w:val="24"/>
          <w:szCs w:val="24"/>
        </w:rPr>
        <w:t>Рекомендовать Финансово-бюджетной палате Кукморского муниципального района Республики Татарстан (Самигуллину И.К.) в 201</w:t>
      </w:r>
      <w:r w:rsidR="00942EA7" w:rsidRPr="002112FB">
        <w:rPr>
          <w:rFonts w:ascii="Times New Roman" w:eastAsia="Times New Roman" w:hAnsi="Times New Roman" w:cs="Times New Roman"/>
          <w:sz w:val="24"/>
          <w:szCs w:val="24"/>
        </w:rPr>
        <w:t xml:space="preserve">7 </w:t>
      </w:r>
      <w:r w:rsidRPr="002112FB">
        <w:rPr>
          <w:rFonts w:ascii="Times New Roman" w:eastAsia="Times New Roman" w:hAnsi="Times New Roman" w:cs="Times New Roman"/>
          <w:sz w:val="24"/>
          <w:szCs w:val="24"/>
        </w:rPr>
        <w:t xml:space="preserve">году предусмотреть средства на проведение мероприятий, предусмотренных </w:t>
      </w:r>
      <w:hyperlink w:anchor="Par31" w:history="1">
        <w:r w:rsidRPr="002112FB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Программой</w:t>
        </w:r>
      </w:hyperlink>
      <w:r w:rsidRPr="002112FB">
        <w:rPr>
          <w:rFonts w:ascii="Times New Roman" w:eastAsia="Times New Roman" w:hAnsi="Times New Roman" w:cs="Times New Roman"/>
          <w:sz w:val="24"/>
          <w:szCs w:val="24"/>
        </w:rPr>
        <w:t>, с учетом возможностей в пределах средств, направляемых на указанные цели из бюджета Кукморского муниципального района, и при формировании бюджета на 201</w:t>
      </w:r>
      <w:r w:rsidR="00B02D38" w:rsidRPr="002112FB">
        <w:rPr>
          <w:rFonts w:ascii="Times New Roman" w:eastAsia="Times New Roman" w:hAnsi="Times New Roman" w:cs="Times New Roman"/>
          <w:sz w:val="24"/>
          <w:szCs w:val="24"/>
        </w:rPr>
        <w:t>8 - 2020</w:t>
      </w:r>
      <w:r w:rsidRPr="002112FB">
        <w:rPr>
          <w:rFonts w:ascii="Times New Roman" w:eastAsia="Times New Roman" w:hAnsi="Times New Roman" w:cs="Times New Roman"/>
          <w:sz w:val="24"/>
          <w:szCs w:val="24"/>
        </w:rPr>
        <w:t xml:space="preserve"> годы предусмотреть выделение финансовых средств на реализацию Программы.</w:t>
      </w:r>
      <w:proofErr w:type="gramEnd"/>
    </w:p>
    <w:p w:rsidR="00ED725C" w:rsidRPr="002112FB" w:rsidRDefault="00ED725C" w:rsidP="002112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2FB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gramStart"/>
      <w:r w:rsidRPr="002112FB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2112FB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</w:t>
      </w:r>
      <w:r w:rsidR="00245494" w:rsidRPr="002112FB">
        <w:rPr>
          <w:rFonts w:ascii="Times New Roman" w:eastAsia="Times New Roman" w:hAnsi="Times New Roman" w:cs="Times New Roman"/>
          <w:sz w:val="24"/>
          <w:szCs w:val="24"/>
        </w:rPr>
        <w:t xml:space="preserve"> руководителя исполкома района Р.Н. Ахмадуллина</w:t>
      </w:r>
    </w:p>
    <w:p w:rsidR="00ED725C" w:rsidRPr="002112FB" w:rsidRDefault="00ED725C" w:rsidP="002112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12FB" w:rsidRPr="002112FB" w:rsidRDefault="002112FB" w:rsidP="002112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12FB" w:rsidRPr="002112FB" w:rsidRDefault="002112FB" w:rsidP="00211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12FB" w:rsidRPr="002112FB" w:rsidRDefault="002112FB" w:rsidP="00211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12FB" w:rsidRPr="002112FB" w:rsidRDefault="002112FB" w:rsidP="002112F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  <w:r w:rsidRPr="002112FB">
        <w:rPr>
          <w:rFonts w:ascii="Times New Roman" w:hAnsi="Times New Roman" w:cs="Times New Roman"/>
          <w:bCs/>
          <w:noProof/>
          <w:color w:val="000000"/>
          <w:sz w:val="24"/>
          <w:szCs w:val="24"/>
        </w:rPr>
        <w:t xml:space="preserve">    </w:t>
      </w:r>
      <w:r w:rsidRPr="002112FB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t>Руководитель</w:t>
      </w:r>
    </w:p>
    <w:p w:rsidR="002112FB" w:rsidRPr="002112FB" w:rsidRDefault="002112FB" w:rsidP="002112F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  <w:r w:rsidRPr="002112FB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t xml:space="preserve">    Исполнительного  комитета                                          А.Х.Гарифуллин</w:t>
      </w:r>
    </w:p>
    <w:p w:rsidR="002112FB" w:rsidRPr="002112FB" w:rsidRDefault="002112FB" w:rsidP="00211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725C" w:rsidRPr="002112FB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Calibri"/>
          <w:sz w:val="20"/>
          <w:szCs w:val="20"/>
        </w:rPr>
      </w:pPr>
      <w:bookmarkStart w:id="3" w:name="Par23"/>
      <w:bookmarkEnd w:id="3"/>
      <w:r w:rsidRPr="00ED725C">
        <w:rPr>
          <w:rFonts w:ascii="Times New Roman" w:eastAsia="Times New Roman" w:hAnsi="Times New Roman" w:cs="Calibri"/>
          <w:sz w:val="20"/>
          <w:szCs w:val="20"/>
        </w:rPr>
        <w:t>Приложение N 1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Утверждена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Постановлением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исполнительного комитета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Кукморского муниципального района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 xml:space="preserve">от </w:t>
      </w:r>
      <w:r w:rsidR="00942EA7">
        <w:rPr>
          <w:rFonts w:ascii="Times New Roman" w:eastAsia="Times New Roman" w:hAnsi="Times New Roman" w:cs="Calibri"/>
          <w:sz w:val="20"/>
          <w:szCs w:val="20"/>
        </w:rPr>
        <w:t xml:space="preserve">01 ноября </w:t>
      </w:r>
      <w:r w:rsidRPr="00ED725C">
        <w:rPr>
          <w:rFonts w:ascii="Times New Roman" w:eastAsia="Times New Roman" w:hAnsi="Times New Roman" w:cs="Calibri"/>
          <w:sz w:val="20"/>
          <w:szCs w:val="20"/>
        </w:rPr>
        <w:t>201</w:t>
      </w:r>
      <w:r w:rsidR="003C4FF8">
        <w:rPr>
          <w:rFonts w:ascii="Times New Roman" w:eastAsia="Times New Roman" w:hAnsi="Times New Roman" w:cs="Calibri"/>
          <w:sz w:val="20"/>
          <w:szCs w:val="20"/>
        </w:rPr>
        <w:t>7</w:t>
      </w:r>
      <w:r w:rsidR="00942EA7">
        <w:rPr>
          <w:rFonts w:ascii="Times New Roman" w:eastAsia="Times New Roman" w:hAnsi="Times New Roman" w:cs="Calibri"/>
          <w:sz w:val="20"/>
          <w:szCs w:val="20"/>
        </w:rPr>
        <w:t xml:space="preserve"> г. N 737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0"/>
          <w:szCs w:val="20"/>
        </w:rPr>
      </w:pPr>
      <w:bookmarkStart w:id="4" w:name="Par31"/>
      <w:bookmarkEnd w:id="4"/>
      <w:r w:rsidRPr="00ED725C">
        <w:rPr>
          <w:rFonts w:ascii="Times New Roman" w:eastAsia="Times New Roman" w:hAnsi="Times New Roman" w:cs="Calibri"/>
          <w:b/>
          <w:bCs/>
          <w:sz w:val="20"/>
          <w:szCs w:val="20"/>
        </w:rPr>
        <w:t>МУНИЦИПАЛЬНАЯ ПРОГРАММА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0"/>
          <w:szCs w:val="20"/>
        </w:rPr>
      </w:pPr>
      <w:r w:rsidRPr="00ED725C">
        <w:rPr>
          <w:rFonts w:ascii="Times New Roman" w:eastAsia="Times New Roman" w:hAnsi="Times New Roman" w:cs="Calibri"/>
          <w:b/>
          <w:bCs/>
          <w:sz w:val="20"/>
          <w:szCs w:val="20"/>
        </w:rPr>
        <w:t>УЛУЧШЕНИЯ УСЛОВИЙ И ОХРАНЫ ТРУДА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0"/>
          <w:szCs w:val="20"/>
        </w:rPr>
      </w:pPr>
      <w:r w:rsidRPr="00ED725C">
        <w:rPr>
          <w:rFonts w:ascii="Times New Roman" w:eastAsia="Times New Roman" w:hAnsi="Times New Roman" w:cs="Calibri"/>
          <w:b/>
          <w:bCs/>
          <w:sz w:val="20"/>
          <w:szCs w:val="20"/>
        </w:rPr>
        <w:t>В КУКМОРСКОМ МУНИЦИПАЛЬНОМ РАЙОНЕ НА 201</w:t>
      </w:r>
      <w:r w:rsidR="003C4FF8">
        <w:rPr>
          <w:rFonts w:ascii="Times New Roman" w:eastAsia="Times New Roman" w:hAnsi="Times New Roman" w:cs="Calibri"/>
          <w:b/>
          <w:bCs/>
          <w:sz w:val="20"/>
          <w:szCs w:val="20"/>
        </w:rPr>
        <w:t xml:space="preserve">8 </w:t>
      </w:r>
      <w:r w:rsidRPr="00ED725C">
        <w:rPr>
          <w:rFonts w:ascii="Times New Roman" w:eastAsia="Times New Roman" w:hAnsi="Times New Roman" w:cs="Calibri"/>
          <w:b/>
          <w:bCs/>
          <w:sz w:val="20"/>
          <w:szCs w:val="20"/>
        </w:rPr>
        <w:t>- 20</w:t>
      </w:r>
      <w:r w:rsidR="003C4FF8">
        <w:rPr>
          <w:rFonts w:ascii="Times New Roman" w:eastAsia="Times New Roman" w:hAnsi="Times New Roman" w:cs="Calibri"/>
          <w:b/>
          <w:bCs/>
          <w:sz w:val="20"/>
          <w:szCs w:val="20"/>
        </w:rPr>
        <w:t>20</w:t>
      </w:r>
      <w:r w:rsidRPr="00ED725C">
        <w:rPr>
          <w:rFonts w:ascii="Times New Roman" w:eastAsia="Times New Roman" w:hAnsi="Times New Roman" w:cs="Calibri"/>
          <w:b/>
          <w:bCs/>
          <w:sz w:val="20"/>
          <w:szCs w:val="20"/>
        </w:rPr>
        <w:t xml:space="preserve"> ГОДЫ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ED725C" w:rsidRPr="00ED725C" w:rsidRDefault="003C4FF8" w:rsidP="00ED72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0"/>
          <w:szCs w:val="20"/>
        </w:rPr>
      </w:pPr>
      <w:r>
        <w:rPr>
          <w:rFonts w:ascii="Times New Roman" w:eastAsia="Times New Roman" w:hAnsi="Times New Roman" w:cs="Calibri"/>
          <w:sz w:val="20"/>
          <w:szCs w:val="20"/>
        </w:rPr>
        <w:t>г. Кукмор, 2017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Calibri"/>
          <w:sz w:val="20"/>
          <w:szCs w:val="20"/>
        </w:rPr>
      </w:pPr>
      <w:bookmarkStart w:id="5" w:name="Par37"/>
      <w:bookmarkEnd w:id="5"/>
      <w:r w:rsidRPr="00ED725C">
        <w:rPr>
          <w:rFonts w:ascii="Times New Roman" w:eastAsia="Times New Roman" w:hAnsi="Times New Roman" w:cs="Calibri"/>
          <w:sz w:val="20"/>
          <w:szCs w:val="20"/>
        </w:rPr>
        <w:t>ПАСПОРТ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МУНИЦИПАЛЬНОЙ ПРОГРАММЫ УЛУЧШЕНИЯ УСЛОВИЙ И ОХРАНЫ ТРУДА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В КУКМОРСКОМ МУНИЦИПАЛЬНОМ РАЙОНЕ НА 201</w:t>
      </w:r>
      <w:r w:rsidR="003C4FF8">
        <w:rPr>
          <w:rFonts w:ascii="Times New Roman" w:eastAsia="Times New Roman" w:hAnsi="Times New Roman" w:cs="Calibri"/>
          <w:sz w:val="20"/>
          <w:szCs w:val="20"/>
        </w:rPr>
        <w:t>8</w:t>
      </w:r>
      <w:r w:rsidRPr="00ED725C">
        <w:rPr>
          <w:rFonts w:ascii="Times New Roman" w:eastAsia="Times New Roman" w:hAnsi="Times New Roman" w:cs="Calibri"/>
          <w:sz w:val="20"/>
          <w:szCs w:val="20"/>
        </w:rPr>
        <w:t xml:space="preserve"> - 20</w:t>
      </w:r>
      <w:r w:rsidR="003C4FF8">
        <w:rPr>
          <w:rFonts w:ascii="Times New Roman" w:eastAsia="Times New Roman" w:hAnsi="Times New Roman" w:cs="Calibri"/>
          <w:sz w:val="20"/>
          <w:szCs w:val="20"/>
        </w:rPr>
        <w:t>20</w:t>
      </w:r>
      <w:r w:rsidRPr="00ED725C">
        <w:rPr>
          <w:rFonts w:ascii="Times New Roman" w:eastAsia="Times New Roman" w:hAnsi="Times New Roman" w:cs="Calibri"/>
          <w:sz w:val="20"/>
          <w:szCs w:val="20"/>
        </w:rPr>
        <w:t xml:space="preserve"> ГОДЫ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6860"/>
      </w:tblGrid>
      <w:tr w:rsidR="00ED725C" w:rsidRPr="00ED725C" w:rsidTr="001005C1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Наименование Программы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3C4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Муниципальная Программа улучшения условий и охраны труда в Кукморском муниципальном районе на 201</w:t>
            </w:r>
            <w:r w:rsidR="003C4FF8">
              <w:rPr>
                <w:rFonts w:ascii="Times New Roman" w:eastAsia="Times New Roman" w:hAnsi="Times New Roman" w:cs="Calibri"/>
                <w:sz w:val="20"/>
                <w:szCs w:val="20"/>
              </w:rPr>
              <w:t>8</w:t>
            </w: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- 20</w:t>
            </w:r>
            <w:r w:rsidR="003C4FF8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годы (далее - Программа).</w:t>
            </w:r>
          </w:p>
        </w:tc>
      </w:tr>
      <w:tr w:rsidR="00ED725C" w:rsidRPr="00ED725C" w:rsidTr="001005C1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Основание для разработки Программы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Трудовой </w:t>
            </w:r>
            <w:hyperlink r:id="rId8" w:history="1">
              <w:r w:rsidRPr="002E6FED">
                <w:rPr>
                  <w:rFonts w:ascii="Times New Roman" w:eastAsia="Times New Roman" w:hAnsi="Times New Roman" w:cs="Calibri"/>
                  <w:sz w:val="20"/>
                  <w:szCs w:val="20"/>
                </w:rPr>
                <w:t>кодекс</w:t>
              </w:r>
            </w:hyperlink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Российской Федерации;</w:t>
            </w:r>
          </w:p>
          <w:p w:rsidR="00ED725C" w:rsidRPr="00ED725C" w:rsidRDefault="002112FB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hyperlink r:id="rId9" w:history="1">
              <w:r w:rsidR="00ED725C" w:rsidRPr="002E6FED">
                <w:rPr>
                  <w:rFonts w:ascii="Times New Roman" w:eastAsia="Times New Roman" w:hAnsi="Times New Roman" w:cs="Calibri"/>
                  <w:sz w:val="20"/>
                  <w:szCs w:val="20"/>
                </w:rPr>
                <w:t>Закон</w:t>
              </w:r>
            </w:hyperlink>
            <w:r w:rsidR="00ED725C"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Республики Татарстан от 10 декабря 1997 года N 1417 "Об охране труда в Республике Татарстан"</w:t>
            </w:r>
          </w:p>
        </w:tc>
      </w:tr>
      <w:tr w:rsidR="00ED725C" w:rsidRPr="00ED725C" w:rsidTr="001005C1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Муниципальный заказчик Программы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Исполнительный комитет Кукморского </w:t>
            </w:r>
            <w:proofErr w:type="gramStart"/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муниципального</w:t>
            </w:r>
            <w:proofErr w:type="gramEnd"/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района</w:t>
            </w:r>
          </w:p>
        </w:tc>
      </w:tr>
      <w:tr w:rsidR="00ED725C" w:rsidRPr="00ED725C" w:rsidTr="001005C1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Основные разработчики муниципальной Программы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Исполнительный комитет Кукморского </w:t>
            </w:r>
            <w:proofErr w:type="gramStart"/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муниципального</w:t>
            </w:r>
            <w:proofErr w:type="gramEnd"/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района</w:t>
            </w:r>
          </w:p>
        </w:tc>
      </w:tr>
      <w:tr w:rsidR="00ED725C" w:rsidRPr="00ED725C" w:rsidTr="001005C1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Исполнители Программы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Исполнительный комитет Кукморского </w:t>
            </w:r>
            <w:proofErr w:type="gramStart"/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муниципального</w:t>
            </w:r>
            <w:proofErr w:type="gramEnd"/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района;</w:t>
            </w:r>
          </w:p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Координационный совет по охране труда;</w:t>
            </w:r>
          </w:p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предприятия и организации Кукморского муниципального района (по согласованию)</w:t>
            </w:r>
          </w:p>
        </w:tc>
      </w:tr>
      <w:tr w:rsidR="00ED725C" w:rsidRPr="00ED725C" w:rsidTr="001005C1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Цели Программы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Улучшение условий и охраны труда в целях снижения производственного травматизма и профессиональных рисков работников организаций</w:t>
            </w:r>
          </w:p>
        </w:tc>
      </w:tr>
      <w:tr w:rsidR="00ED725C" w:rsidRPr="00ED725C" w:rsidTr="001005C1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Задачи программы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Основные задачи Программы:</w:t>
            </w:r>
          </w:p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- подготовка работников по охране труда на основе современных технологий обучения;</w:t>
            </w:r>
          </w:p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- информационное обеспечение и пропаганда охраны труда</w:t>
            </w:r>
          </w:p>
        </w:tc>
      </w:tr>
      <w:tr w:rsidR="00ED725C" w:rsidRPr="00ED725C" w:rsidTr="001005C1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Сроки и этапы реализации Программы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3C4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  <w:r w:rsidR="003C4FF8">
              <w:rPr>
                <w:rFonts w:ascii="Times New Roman" w:eastAsia="Times New Roman" w:hAnsi="Times New Roman" w:cs="Calibri"/>
                <w:sz w:val="20"/>
                <w:szCs w:val="20"/>
              </w:rPr>
              <w:t>18</w:t>
            </w: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r w:rsidR="00B97134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</w:t>
            </w: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  <w:r w:rsidR="003C4FF8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годы</w:t>
            </w:r>
          </w:p>
        </w:tc>
      </w:tr>
      <w:tr w:rsidR="00ED725C" w:rsidRPr="00ED725C" w:rsidTr="001005C1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Объемы, источники финансирования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Примечание: объемы финансирования носят прогнозный характер и подлежат ежегодной корректировке с учетом возможностей местного бюджета</w:t>
            </w:r>
          </w:p>
        </w:tc>
      </w:tr>
      <w:tr w:rsidR="00ED725C" w:rsidRPr="00ED725C" w:rsidTr="001005C1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Важнейшие целевые индикаторы и показатели программы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Индикаторы (показатели) достижения программных целей и задач:</w:t>
            </w:r>
          </w:p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- количество прошедших обучение по охране труда руководителей и специалистов органов местного самоуправления - 30 человек;</w:t>
            </w:r>
          </w:p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- снижение уровня производственного травматизма и несчастных случаев на производстве на 15%</w:t>
            </w:r>
          </w:p>
        </w:tc>
      </w:tr>
      <w:tr w:rsidR="00ED725C" w:rsidRPr="00ED725C" w:rsidTr="001005C1"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Ожидаемые результаты реализации Программы, показатели эффективности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1. Социальный эффект:</w:t>
            </w:r>
          </w:p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- снижение уровня производственного травматизма и профессиональных заболеваний;</w:t>
            </w:r>
          </w:p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- повышение уровня защиты работников от воздействия вредных и опасных производственных факторов;</w:t>
            </w:r>
          </w:p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сокращение численности работников, занятых в неблагоприятных условиях </w:t>
            </w: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труда.</w:t>
            </w:r>
          </w:p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2. Экономический эффект:</w:t>
            </w:r>
          </w:p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- снижение материальных затрат на восстановление здоровья работников, пострадавших от несчастных случаев на производстве, производственно-обусловленных заболеваний, профессиональных заболеваний;</w:t>
            </w:r>
          </w:p>
        </w:tc>
      </w:tr>
      <w:tr w:rsidR="00ED725C" w:rsidRPr="00ED725C" w:rsidTr="001005C1"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6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- снижение затрат на возмещение вреда, причиненного работникам в результате несчастных случаев на производстве и профессиональных заболеваний;</w:t>
            </w:r>
          </w:p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- снижение затрат на предоставление льгот и компенсаций за работу во вредных и опасных условиях труда, с тяжелыми условиями труда;</w:t>
            </w:r>
          </w:p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- повышение производительности труда за счет сокращения потерь рабочего времени.</w:t>
            </w:r>
          </w:p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3. Экологический:</w:t>
            </w:r>
          </w:p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- отсутствие вредных выбросов в окружающую среду вследствие совершенствования технологических процессов, оборудования</w:t>
            </w:r>
          </w:p>
        </w:tc>
      </w:tr>
      <w:tr w:rsidR="00ED725C" w:rsidRPr="00ED725C" w:rsidTr="001005C1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Система организации </w:t>
            </w:r>
            <w:proofErr w:type="gramStart"/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контроля за</w:t>
            </w:r>
            <w:proofErr w:type="gramEnd"/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исполнением Программы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Исполнительный комитет Кукморского муниципального района по итогам каждого года осуществляет </w:t>
            </w:r>
            <w:proofErr w:type="gramStart"/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контроль за</w:t>
            </w:r>
            <w:proofErr w:type="gramEnd"/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реализацией программы. Вносит в установленном порядке предложения по уточнению мероприятий программы с учетом складывающейся социально-экономической ситуации</w:t>
            </w:r>
          </w:p>
        </w:tc>
      </w:tr>
    </w:tbl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Calibri"/>
          <w:sz w:val="20"/>
          <w:szCs w:val="20"/>
        </w:rPr>
      </w:pPr>
      <w:bookmarkStart w:id="6" w:name="Par85"/>
      <w:bookmarkEnd w:id="6"/>
      <w:r w:rsidRPr="00ED725C">
        <w:rPr>
          <w:rFonts w:ascii="Times New Roman" w:eastAsia="Times New Roman" w:hAnsi="Times New Roman" w:cs="Calibri"/>
          <w:sz w:val="20"/>
          <w:szCs w:val="20"/>
        </w:rPr>
        <w:t>1. Содержание проблемы и обоснование необходимости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ее решения программными методами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ED725C" w:rsidRPr="00ED725C" w:rsidRDefault="00ED725C" w:rsidP="00AC45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Важнейшим фактором, определяющим необходимость разработки и реализации Программы на уровне муниципального образования в Кукморском муниципальном районе, является социальная значимость данной проблемы в части повышения качества жизни и сохранения здоровья трудоспособного населения района.</w:t>
      </w:r>
    </w:p>
    <w:p w:rsidR="00ED725C" w:rsidRPr="00ED725C" w:rsidRDefault="00ED725C" w:rsidP="00AC45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0"/>
          <w:szCs w:val="20"/>
        </w:rPr>
      </w:pPr>
      <w:proofErr w:type="gramStart"/>
      <w:r w:rsidRPr="00ED725C">
        <w:rPr>
          <w:rFonts w:ascii="Times New Roman" w:eastAsia="Times New Roman" w:hAnsi="Times New Roman" w:cs="Calibri"/>
          <w:sz w:val="20"/>
          <w:szCs w:val="20"/>
        </w:rPr>
        <w:t>Программа нацелена на дальнейшее совершенствование системы государственного управления охраной труда, соответствующей новым экономическим и трудовым отношениям, обеспечение условий труда, отвечающих требованиям сохранения жизни и здоровья работников в процессе трудовой деятельности, государственных гарантий и правовой защиты работающих и охраны труда, предупреждение и профилактику производственного травматизма и профессиональных заболеваний.</w:t>
      </w:r>
      <w:proofErr w:type="gramEnd"/>
    </w:p>
    <w:p w:rsidR="00ED725C" w:rsidRPr="00ED725C" w:rsidRDefault="00ED725C" w:rsidP="00AC45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В современных экономических условиях значительное влияние на социально-экономическое благополучие общества оказывает создание здоровых и безопасных условий труда на рабочих местах.</w:t>
      </w:r>
    </w:p>
    <w:p w:rsidR="00ED725C" w:rsidRPr="00ED725C" w:rsidRDefault="00ED725C" w:rsidP="00AC45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Ситуация в сфере условий и охраны труда в Кукморском муниципальном районе лучше чем в Республике Татарстан в целом. В районе в последние годы закрепилась положительная тенденция снижения общего уровня производственного травматизма как со смертельным исходом, так и работников, получивших тяжелые травмы на производстве.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Calibri"/>
          <w:sz w:val="20"/>
          <w:szCs w:val="20"/>
        </w:rPr>
      </w:pPr>
      <w:bookmarkStart w:id="7" w:name="Par94"/>
      <w:bookmarkEnd w:id="7"/>
      <w:r w:rsidRPr="00ED725C">
        <w:rPr>
          <w:rFonts w:ascii="Times New Roman" w:eastAsia="Times New Roman" w:hAnsi="Times New Roman" w:cs="Calibri"/>
          <w:sz w:val="20"/>
          <w:szCs w:val="20"/>
        </w:rPr>
        <w:t>Показатели производственного травматизма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в 201</w:t>
      </w:r>
      <w:r w:rsidR="008F7958">
        <w:rPr>
          <w:rFonts w:ascii="Times New Roman" w:eastAsia="Times New Roman" w:hAnsi="Times New Roman" w:cs="Calibri"/>
          <w:sz w:val="20"/>
          <w:szCs w:val="20"/>
        </w:rPr>
        <w:t>5</w:t>
      </w:r>
      <w:r w:rsidRPr="00ED725C">
        <w:rPr>
          <w:rFonts w:ascii="Times New Roman" w:eastAsia="Times New Roman" w:hAnsi="Times New Roman" w:cs="Calibri"/>
          <w:sz w:val="20"/>
          <w:szCs w:val="20"/>
        </w:rPr>
        <w:t xml:space="preserve"> - 201</w:t>
      </w:r>
      <w:r w:rsidR="008F7958">
        <w:rPr>
          <w:rFonts w:ascii="Times New Roman" w:eastAsia="Times New Roman" w:hAnsi="Times New Roman" w:cs="Calibri"/>
          <w:sz w:val="20"/>
          <w:szCs w:val="20"/>
        </w:rPr>
        <w:t>7</w:t>
      </w:r>
      <w:r w:rsidRPr="00ED725C">
        <w:rPr>
          <w:rFonts w:ascii="Times New Roman" w:eastAsia="Times New Roman" w:hAnsi="Times New Roman" w:cs="Calibri"/>
          <w:sz w:val="20"/>
          <w:szCs w:val="20"/>
        </w:rPr>
        <w:t xml:space="preserve"> годах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Times New Roman" w:eastAsia="Times New Roman" w:hAnsi="Times New Roman" w:cs="Calibri"/>
          <w:sz w:val="20"/>
          <w:szCs w:val="20"/>
        </w:rPr>
      </w:pPr>
      <w:bookmarkStart w:id="8" w:name="Par97"/>
      <w:bookmarkEnd w:id="8"/>
      <w:r w:rsidRPr="00ED725C">
        <w:rPr>
          <w:rFonts w:ascii="Times New Roman" w:eastAsia="Times New Roman" w:hAnsi="Times New Roman" w:cs="Calibri"/>
          <w:sz w:val="20"/>
          <w:szCs w:val="20"/>
        </w:rPr>
        <w:t>Табл. N 1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Численность погибших на производстве (человек)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86"/>
        <w:gridCol w:w="1968"/>
        <w:gridCol w:w="2136"/>
      </w:tblGrid>
      <w:tr w:rsidR="00ED725C" w:rsidRPr="00ED725C" w:rsidTr="001005C1"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8F7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201</w:t>
            </w:r>
            <w:r w:rsidR="008F7958">
              <w:rPr>
                <w:rFonts w:ascii="Times New Roman" w:eastAsia="Times New Roman" w:hAnsi="Times New Roman" w:cs="Calibri"/>
                <w:sz w:val="20"/>
                <w:szCs w:val="20"/>
              </w:rPr>
              <w:t>5</w:t>
            </w: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г.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8F7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201</w:t>
            </w:r>
            <w:r w:rsidR="008F7958">
              <w:rPr>
                <w:rFonts w:ascii="Times New Roman" w:eastAsia="Times New Roman" w:hAnsi="Times New Roman" w:cs="Calibri"/>
                <w:sz w:val="20"/>
                <w:szCs w:val="20"/>
              </w:rPr>
              <w:t>6</w:t>
            </w: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г.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8F7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201</w:t>
            </w:r>
            <w:r w:rsidR="008F7958">
              <w:rPr>
                <w:rFonts w:ascii="Times New Roman" w:eastAsia="Times New Roman" w:hAnsi="Times New Roman" w:cs="Calibri"/>
                <w:sz w:val="20"/>
                <w:szCs w:val="20"/>
              </w:rPr>
              <w:t>7</w:t>
            </w: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г.</w:t>
            </w:r>
          </w:p>
        </w:tc>
      </w:tr>
      <w:tr w:rsidR="00ED725C" w:rsidRPr="00ED725C" w:rsidTr="001005C1"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8F7958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-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-</w:t>
            </w:r>
          </w:p>
        </w:tc>
      </w:tr>
    </w:tbl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Times New Roman" w:eastAsia="Times New Roman" w:hAnsi="Times New Roman" w:cs="Calibri"/>
          <w:sz w:val="20"/>
          <w:szCs w:val="20"/>
        </w:rPr>
      </w:pPr>
      <w:bookmarkStart w:id="9" w:name="Par108"/>
      <w:bookmarkEnd w:id="9"/>
      <w:r w:rsidRPr="00ED725C">
        <w:rPr>
          <w:rFonts w:ascii="Times New Roman" w:eastAsia="Times New Roman" w:hAnsi="Times New Roman" w:cs="Calibri"/>
          <w:sz w:val="20"/>
          <w:szCs w:val="20"/>
        </w:rPr>
        <w:t>Табл. N 2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Численность пострадавших на производстве (человек)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86"/>
        <w:gridCol w:w="1968"/>
        <w:gridCol w:w="2136"/>
      </w:tblGrid>
      <w:tr w:rsidR="00ED725C" w:rsidRPr="00ED725C" w:rsidTr="001005C1"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8F7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201</w:t>
            </w:r>
            <w:r w:rsidR="008F7958">
              <w:rPr>
                <w:rFonts w:ascii="Times New Roman" w:eastAsia="Times New Roman" w:hAnsi="Times New Roman" w:cs="Calibri"/>
                <w:sz w:val="20"/>
                <w:szCs w:val="20"/>
              </w:rPr>
              <w:t>5</w:t>
            </w: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г.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8F7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201</w:t>
            </w:r>
            <w:r w:rsidR="008F7958">
              <w:rPr>
                <w:rFonts w:ascii="Times New Roman" w:eastAsia="Times New Roman" w:hAnsi="Times New Roman" w:cs="Calibri"/>
                <w:sz w:val="20"/>
                <w:szCs w:val="20"/>
              </w:rPr>
              <w:t>6</w:t>
            </w: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г.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8F7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201</w:t>
            </w:r>
            <w:r w:rsidR="008F7958">
              <w:rPr>
                <w:rFonts w:ascii="Times New Roman" w:eastAsia="Times New Roman" w:hAnsi="Times New Roman" w:cs="Calibri"/>
                <w:sz w:val="20"/>
                <w:szCs w:val="20"/>
              </w:rPr>
              <w:t>7</w:t>
            </w: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г.</w:t>
            </w:r>
          </w:p>
        </w:tc>
      </w:tr>
      <w:tr w:rsidR="00ED725C" w:rsidRPr="00ED725C" w:rsidTr="001005C1"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D320F1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F92605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F92605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</w:p>
        </w:tc>
      </w:tr>
    </w:tbl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ED725C" w:rsidRPr="00ED725C" w:rsidRDefault="00ED725C" w:rsidP="00AC45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 xml:space="preserve">От суммы, выделяемой на охрану труда, напрямую зависит безопасность труда работников, их жизнь и здоровье. Финансирование мероприятий по улучшению условий и охраны труда является обязанностью работодателя в соответствии </w:t>
      </w:r>
      <w:r w:rsidRPr="00EE0F76">
        <w:rPr>
          <w:rFonts w:ascii="Times New Roman" w:eastAsia="Times New Roman" w:hAnsi="Times New Roman" w:cs="Calibri"/>
          <w:sz w:val="20"/>
          <w:szCs w:val="20"/>
        </w:rPr>
        <w:t xml:space="preserve">со </w:t>
      </w:r>
      <w:hyperlink r:id="rId10" w:history="1">
        <w:r w:rsidRPr="00EE0F76">
          <w:rPr>
            <w:rFonts w:ascii="Times New Roman" w:eastAsia="Times New Roman" w:hAnsi="Times New Roman" w:cs="Calibri"/>
            <w:sz w:val="20"/>
            <w:szCs w:val="20"/>
          </w:rPr>
          <w:t>статьей 226</w:t>
        </w:r>
      </w:hyperlink>
      <w:r w:rsidRPr="00EE0F76">
        <w:rPr>
          <w:rFonts w:ascii="Times New Roman" w:eastAsia="Times New Roman" w:hAnsi="Times New Roman" w:cs="Calibri"/>
          <w:sz w:val="20"/>
          <w:szCs w:val="20"/>
        </w:rPr>
        <w:t xml:space="preserve"> Трудового </w:t>
      </w:r>
      <w:r w:rsidRPr="00ED725C">
        <w:rPr>
          <w:rFonts w:ascii="Times New Roman" w:eastAsia="Times New Roman" w:hAnsi="Times New Roman" w:cs="Calibri"/>
          <w:sz w:val="20"/>
          <w:szCs w:val="20"/>
        </w:rPr>
        <w:t>кодекса Российской Федерации.</w:t>
      </w:r>
    </w:p>
    <w:p w:rsidR="00ED725C" w:rsidRPr="00ED725C" w:rsidRDefault="00ED725C" w:rsidP="00AC45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lastRenderedPageBreak/>
        <w:t xml:space="preserve">В целях снижения профессиональных рисков на рабочих местах </w:t>
      </w:r>
      <w:proofErr w:type="gramStart"/>
      <w:r w:rsidRPr="00ED725C">
        <w:rPr>
          <w:rFonts w:ascii="Times New Roman" w:eastAsia="Times New Roman" w:hAnsi="Times New Roman" w:cs="Calibri"/>
          <w:sz w:val="20"/>
          <w:szCs w:val="20"/>
        </w:rPr>
        <w:t>важное значение</w:t>
      </w:r>
      <w:proofErr w:type="gramEnd"/>
      <w:r w:rsidRPr="00ED725C">
        <w:rPr>
          <w:rFonts w:ascii="Times New Roman" w:eastAsia="Times New Roman" w:hAnsi="Times New Roman" w:cs="Calibri"/>
          <w:sz w:val="20"/>
          <w:szCs w:val="20"/>
        </w:rPr>
        <w:t xml:space="preserve"> имеет целевое обучение и профессиональная подготовка работников в области охраны труда. Данному вопросу в районе уделяется особое внимание, так как наибольшие нарушения работодателями в области охраны труда связаны с вопросами обучения и инструктирования работников по охране труда. </w:t>
      </w:r>
    </w:p>
    <w:p w:rsidR="00ED725C" w:rsidRPr="00ED725C" w:rsidRDefault="00ED725C" w:rsidP="00AC45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В районе создан и успешно работает Координационный совет по охране труда. На заседаниях Координационного совета по охране труда рассматриваются вопросы обучения, аттестации рабочих мест по условиям труда, разработки и принятия муниципальной Программы улучшения условий и охраны труда, заслушивание руководителей предприятий, допустивших несчастные случаи на производстве, и многие другие.</w:t>
      </w:r>
    </w:p>
    <w:p w:rsidR="00ED725C" w:rsidRPr="00ED725C" w:rsidRDefault="00ED725C" w:rsidP="00AC45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Есть положительные результаты, достигнутые в области охраны труда, но ситуация остается достаточно напряженной.</w:t>
      </w:r>
    </w:p>
    <w:p w:rsidR="00ED725C" w:rsidRPr="00ED725C" w:rsidRDefault="00ED725C" w:rsidP="00AC45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Анализируя причины производственного травматизма, необходимо сказать, что на протяжении последних лет они по своему характеру не изменились. Основными причинами являются:</w:t>
      </w:r>
    </w:p>
    <w:p w:rsidR="00ED725C" w:rsidRPr="00ED725C" w:rsidRDefault="00ED725C" w:rsidP="00AC45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- нарушение трудовой и производственной дисциплины;</w:t>
      </w:r>
    </w:p>
    <w:p w:rsidR="00ED725C" w:rsidRPr="00ED725C" w:rsidRDefault="00ED725C" w:rsidP="00AC45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- недостатки в обучении безопасным условиям труда.</w:t>
      </w:r>
    </w:p>
    <w:p w:rsidR="00ED725C" w:rsidRPr="00ED725C" w:rsidRDefault="00ED725C" w:rsidP="00AC454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Calibri"/>
          <w:sz w:val="20"/>
          <w:szCs w:val="20"/>
        </w:rPr>
      </w:pPr>
      <w:bookmarkStart w:id="10" w:name="Par130"/>
      <w:bookmarkEnd w:id="10"/>
      <w:r w:rsidRPr="00ED725C">
        <w:rPr>
          <w:rFonts w:ascii="Times New Roman" w:eastAsia="Times New Roman" w:hAnsi="Times New Roman" w:cs="Calibri"/>
          <w:sz w:val="20"/>
          <w:szCs w:val="20"/>
        </w:rPr>
        <w:t>2. Цели и задачи программы</w:t>
      </w:r>
    </w:p>
    <w:p w:rsidR="00ED725C" w:rsidRPr="00ED725C" w:rsidRDefault="00ED725C" w:rsidP="00AC45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0"/>
          <w:szCs w:val="20"/>
        </w:rPr>
      </w:pPr>
    </w:p>
    <w:p w:rsidR="00ED725C" w:rsidRPr="00ED725C" w:rsidRDefault="00ED725C" w:rsidP="00AC45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2.1. Цель Программы: улучшение условий и охраны труда для снижения уровня производственного травматизма, в первую очередь с тяжелым и смертельным исходом, профилактика профессиональных заболеваний в организациях и учреждениях города, а также создание благоприятных условий для поддержания стабильно высокого уровня деловой активности трудоспособного населения города.</w:t>
      </w:r>
    </w:p>
    <w:p w:rsidR="00ED725C" w:rsidRPr="00ED725C" w:rsidRDefault="00ED725C" w:rsidP="00AC45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2.2. Задачи Программы:</w:t>
      </w:r>
    </w:p>
    <w:p w:rsidR="00ED725C" w:rsidRPr="00ED725C" w:rsidRDefault="00ED725C" w:rsidP="00AC45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2.2.1. Подготовка работников по охране труда на основе современных технологий обучения;</w:t>
      </w:r>
    </w:p>
    <w:p w:rsidR="00ED725C" w:rsidRPr="00ED725C" w:rsidRDefault="00ED725C" w:rsidP="00AC45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2.2.2. Информационное обеспечение и пропаганда охраны труда.</w:t>
      </w:r>
    </w:p>
    <w:p w:rsidR="00ED725C" w:rsidRPr="00ED725C" w:rsidRDefault="00ED725C" w:rsidP="00AC45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2.3. Индикаторы оценки результатов в разрезе целей и задач Программы.</w:t>
      </w:r>
    </w:p>
    <w:p w:rsidR="00ED725C" w:rsidRPr="00ED725C" w:rsidRDefault="00ED725C" w:rsidP="00AC45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Эффективность решения поставленных задач отражается в достижении значений следующих индикаторов:</w:t>
      </w:r>
    </w:p>
    <w:p w:rsidR="00ED725C" w:rsidRPr="00ED725C" w:rsidRDefault="00ED725C" w:rsidP="00AC45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2.3.1. Подготовка работников по охране труда на основе современных технологий обучения.</w:t>
      </w:r>
    </w:p>
    <w:p w:rsidR="00ED725C" w:rsidRPr="00ED725C" w:rsidRDefault="00ED725C" w:rsidP="00AC45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Результатом решения задачи является достижение значения индикатора "Количество прошедших обучение по охране труда руководителей и специалистов органов местного самоуправления - 30 человек</w:t>
      </w:r>
      <w:proofErr w:type="gramStart"/>
      <w:r w:rsidRPr="00ED725C">
        <w:rPr>
          <w:rFonts w:ascii="Times New Roman" w:eastAsia="Times New Roman" w:hAnsi="Times New Roman" w:cs="Calibri"/>
          <w:sz w:val="20"/>
          <w:szCs w:val="20"/>
        </w:rPr>
        <w:t>"(</w:t>
      </w:r>
      <w:proofErr w:type="gramEnd"/>
      <w:r w:rsidRPr="00ED725C">
        <w:rPr>
          <w:rFonts w:ascii="Times New Roman" w:eastAsia="Times New Roman" w:hAnsi="Times New Roman" w:cs="Calibri"/>
          <w:sz w:val="20"/>
          <w:szCs w:val="20"/>
        </w:rPr>
        <w:t>табл.3)</w:t>
      </w:r>
    </w:p>
    <w:p w:rsidR="00ED725C" w:rsidRPr="00ED725C" w:rsidRDefault="00ED725C" w:rsidP="00AC45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2.3.2. Информационное обеспечение и пропаганда охраны труда. Результатом решения задачи является достижение значения индикатора "Снижение уровня производственного травматизма и несчастных случаев на производстве на 15%".</w:t>
      </w:r>
    </w:p>
    <w:p w:rsidR="00ED725C" w:rsidRPr="00ED725C" w:rsidRDefault="00ED725C" w:rsidP="00AC45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2.4. Сроки реализации программы - 201</w:t>
      </w:r>
      <w:r w:rsidR="00D75581">
        <w:rPr>
          <w:rFonts w:ascii="Times New Roman" w:eastAsia="Times New Roman" w:hAnsi="Times New Roman" w:cs="Calibri"/>
          <w:sz w:val="20"/>
          <w:szCs w:val="20"/>
        </w:rPr>
        <w:t xml:space="preserve">8 – 2020 </w:t>
      </w:r>
      <w:r w:rsidRPr="00ED725C">
        <w:rPr>
          <w:rFonts w:ascii="Times New Roman" w:eastAsia="Times New Roman" w:hAnsi="Times New Roman" w:cs="Calibri"/>
          <w:sz w:val="20"/>
          <w:szCs w:val="20"/>
        </w:rPr>
        <w:t>годы.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Calibri"/>
          <w:sz w:val="20"/>
          <w:szCs w:val="20"/>
        </w:rPr>
      </w:pPr>
      <w:bookmarkStart w:id="11" w:name="Par147"/>
      <w:bookmarkEnd w:id="11"/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Цели, задачи, индикаторы оценки результатов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программы и финансирование по мероприятиям программы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Табл. N 3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tbl>
      <w:tblPr>
        <w:tblW w:w="103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196"/>
        <w:gridCol w:w="1276"/>
        <w:gridCol w:w="1276"/>
        <w:gridCol w:w="1191"/>
        <w:gridCol w:w="793"/>
        <w:gridCol w:w="1134"/>
        <w:gridCol w:w="601"/>
        <w:gridCol w:w="567"/>
        <w:gridCol w:w="567"/>
        <w:gridCol w:w="567"/>
        <w:gridCol w:w="567"/>
        <w:gridCol w:w="567"/>
      </w:tblGrid>
      <w:tr w:rsidR="00ED725C" w:rsidRPr="00ED725C" w:rsidTr="001005C1"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Наименование цели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Наименование 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Наименование основных мероприятий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Исполнители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Сроки выполнения основных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Индикаторы оценки конечных результатов, единицы измерения</w:t>
            </w:r>
          </w:p>
        </w:tc>
        <w:tc>
          <w:tcPr>
            <w:tcW w:w="1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Значения индикаторов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Финансирование с указанием источника финансирования (тыс. руб.) (местный бюджет)</w:t>
            </w:r>
          </w:p>
        </w:tc>
      </w:tr>
      <w:tr w:rsidR="00ED725C" w:rsidRPr="00ED725C" w:rsidTr="001005C1"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FB7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201</w:t>
            </w:r>
            <w:r w:rsidR="00FB7372">
              <w:rPr>
                <w:rFonts w:ascii="Times New Roman" w:eastAsia="Times New Roman" w:hAnsi="Times New Roman" w:cs="Calibri"/>
                <w:sz w:val="20"/>
                <w:szCs w:val="20"/>
              </w:rPr>
              <w:t>8</w:t>
            </w: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FB7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  <w:r w:rsidR="002A29CF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FB7372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9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00115F" w:rsidP="00FB7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  <w:r w:rsidR="00FB7372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  <w:r w:rsidR="00ED725C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2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201</w:t>
            </w:r>
            <w:r w:rsidR="002A29CF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8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2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  <w:r w:rsidR="002A29CF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19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2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  <w:r w:rsidR="002A29CF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год</w:t>
            </w:r>
          </w:p>
        </w:tc>
      </w:tr>
      <w:tr w:rsidR="00ED725C" w:rsidRPr="00ED725C" w:rsidTr="001005C1">
        <w:trPr>
          <w:trHeight w:val="166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12</w:t>
            </w:r>
          </w:p>
        </w:tc>
      </w:tr>
      <w:tr w:rsidR="00ED725C" w:rsidRPr="00ED725C" w:rsidTr="001005C1"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Улучшение условий и охраны труда в целях снижения производственного травматизма и профессиональных </w:t>
            </w: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рисков работников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- подготовка работников по охране труда на основе современных технологий обучения;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организация обучения руководителей и специалистов органов местного самоуправления по охране труда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Исполнительный комитет Кукморского </w:t>
            </w:r>
            <w:proofErr w:type="gramStart"/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муниципального</w:t>
            </w:r>
            <w:proofErr w:type="gramEnd"/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района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D75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201</w:t>
            </w:r>
            <w:r w:rsidR="00D75581">
              <w:rPr>
                <w:rFonts w:ascii="Times New Roman" w:eastAsia="Times New Roman" w:hAnsi="Times New Roman" w:cs="Calibri"/>
                <w:sz w:val="20"/>
                <w:szCs w:val="20"/>
              </w:rPr>
              <w:t>8</w:t>
            </w: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r w:rsidR="00D75581">
              <w:rPr>
                <w:rFonts w:ascii="Times New Roman" w:eastAsia="Times New Roman" w:hAnsi="Times New Roman" w:cs="Calibri"/>
                <w:sz w:val="20"/>
                <w:szCs w:val="20"/>
              </w:rPr>
              <w:t>–</w:t>
            </w: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20</w:t>
            </w:r>
            <w:r w:rsidR="00D75581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20 </w:t>
            </w: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>количество прошедших обучение по охране труда руководителей и специалистов (человек);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ED725C" w:rsidRPr="00ED725C" w:rsidRDefault="0000115F" w:rsidP="00374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  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ED725C" w:rsidRPr="00EE0F76" w:rsidRDefault="00ED725C" w:rsidP="00001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r w:rsidR="0000115F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ED725C" w:rsidRPr="00EE0F76" w:rsidRDefault="00EE0F76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ED725C" w:rsidRPr="00EE0F76" w:rsidRDefault="00EE0F76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ED725C" w:rsidRPr="00EE0F76" w:rsidRDefault="00EE0F76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10,0</w:t>
            </w:r>
          </w:p>
        </w:tc>
      </w:tr>
      <w:tr w:rsidR="00ED725C" w:rsidRPr="00ED725C" w:rsidTr="001005C1"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</w:t>
            </w: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информационное обеспечение и пропаганда охраны труда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пропаганда </w:t>
            </w: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вопросов охраны труда в средствах массовой информации (публикация оперативной информации, нормативных документов по охране труда т.д.)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снижение </w:t>
            </w: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уровня производственного травматизма и несчастных случаев на производстве, %</w:t>
            </w:r>
          </w:p>
        </w:tc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D725C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D725C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15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-</w:t>
            </w:r>
          </w:p>
        </w:tc>
      </w:tr>
    </w:tbl>
    <w:p w:rsid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Calibri"/>
          <w:sz w:val="20"/>
          <w:szCs w:val="20"/>
        </w:rPr>
      </w:pPr>
      <w:bookmarkStart w:id="12" w:name="Par200"/>
      <w:bookmarkEnd w:id="12"/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3. Объемы и источники финансирования Программы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Calibri"/>
          <w:sz w:val="20"/>
          <w:szCs w:val="20"/>
        </w:rPr>
      </w:pPr>
      <w:r w:rsidRPr="00EE0F76">
        <w:rPr>
          <w:rFonts w:ascii="Times New Roman" w:eastAsia="Times New Roman" w:hAnsi="Times New Roman" w:cs="Calibri"/>
          <w:sz w:val="20"/>
          <w:szCs w:val="20"/>
        </w:rPr>
        <w:t>Объем финансирования программы на 20</w:t>
      </w:r>
      <w:r w:rsidR="00D75581" w:rsidRPr="00EE0F76">
        <w:rPr>
          <w:rFonts w:ascii="Times New Roman" w:eastAsia="Times New Roman" w:hAnsi="Times New Roman" w:cs="Calibri"/>
          <w:sz w:val="20"/>
          <w:szCs w:val="20"/>
        </w:rPr>
        <w:t>18</w:t>
      </w:r>
      <w:r w:rsidRPr="00EE0F76">
        <w:rPr>
          <w:rFonts w:ascii="Times New Roman" w:eastAsia="Times New Roman" w:hAnsi="Times New Roman" w:cs="Calibri"/>
          <w:sz w:val="20"/>
          <w:szCs w:val="20"/>
        </w:rPr>
        <w:t xml:space="preserve"> </w:t>
      </w:r>
      <w:r w:rsidR="00D75581" w:rsidRPr="00EE0F76">
        <w:rPr>
          <w:rFonts w:ascii="Times New Roman" w:eastAsia="Times New Roman" w:hAnsi="Times New Roman" w:cs="Calibri"/>
          <w:sz w:val="20"/>
          <w:szCs w:val="20"/>
        </w:rPr>
        <w:t>–</w:t>
      </w:r>
      <w:r w:rsidRPr="00EE0F76">
        <w:rPr>
          <w:rFonts w:ascii="Times New Roman" w:eastAsia="Times New Roman" w:hAnsi="Times New Roman" w:cs="Calibri"/>
          <w:sz w:val="20"/>
          <w:szCs w:val="20"/>
        </w:rPr>
        <w:t xml:space="preserve"> 20</w:t>
      </w:r>
      <w:r w:rsidR="00D75581" w:rsidRPr="00EE0F76">
        <w:rPr>
          <w:rFonts w:ascii="Times New Roman" w:eastAsia="Times New Roman" w:hAnsi="Times New Roman" w:cs="Calibri"/>
          <w:sz w:val="20"/>
          <w:szCs w:val="20"/>
        </w:rPr>
        <w:t xml:space="preserve">20 </w:t>
      </w:r>
      <w:r w:rsidRPr="00EE0F76">
        <w:rPr>
          <w:rFonts w:ascii="Times New Roman" w:eastAsia="Times New Roman" w:hAnsi="Times New Roman" w:cs="Calibri"/>
          <w:sz w:val="20"/>
          <w:szCs w:val="20"/>
        </w:rPr>
        <w:t xml:space="preserve">годы составляет </w:t>
      </w:r>
      <w:r w:rsidR="00EE0F76" w:rsidRPr="00EE0F76">
        <w:rPr>
          <w:rFonts w:ascii="Times New Roman" w:eastAsia="Times New Roman" w:hAnsi="Times New Roman" w:cs="Calibri"/>
          <w:sz w:val="20"/>
          <w:szCs w:val="20"/>
        </w:rPr>
        <w:t>30</w:t>
      </w:r>
      <w:r w:rsidRPr="00EE0F76">
        <w:rPr>
          <w:rFonts w:ascii="Times New Roman" w:eastAsia="Times New Roman" w:hAnsi="Times New Roman" w:cs="Calibri"/>
          <w:sz w:val="20"/>
          <w:szCs w:val="20"/>
        </w:rPr>
        <w:t>,0 тыс. рублей, в том числе по годам реализации программы: 201</w:t>
      </w:r>
      <w:r w:rsidR="00D75581" w:rsidRPr="00EE0F76">
        <w:rPr>
          <w:rFonts w:ascii="Times New Roman" w:eastAsia="Times New Roman" w:hAnsi="Times New Roman" w:cs="Calibri"/>
          <w:sz w:val="20"/>
          <w:szCs w:val="20"/>
        </w:rPr>
        <w:t xml:space="preserve">8 </w:t>
      </w:r>
      <w:r w:rsidRPr="00EE0F76">
        <w:rPr>
          <w:rFonts w:ascii="Times New Roman" w:eastAsia="Times New Roman" w:hAnsi="Times New Roman" w:cs="Calibri"/>
          <w:sz w:val="20"/>
          <w:szCs w:val="20"/>
        </w:rPr>
        <w:t xml:space="preserve">год - </w:t>
      </w:r>
      <w:r w:rsidR="00EE0F76" w:rsidRPr="00EE0F76">
        <w:rPr>
          <w:rFonts w:ascii="Times New Roman" w:eastAsia="Times New Roman" w:hAnsi="Times New Roman" w:cs="Calibri"/>
          <w:sz w:val="20"/>
          <w:szCs w:val="20"/>
        </w:rPr>
        <w:t>10</w:t>
      </w:r>
      <w:r w:rsidRPr="00EE0F76">
        <w:rPr>
          <w:rFonts w:ascii="Times New Roman" w:eastAsia="Times New Roman" w:hAnsi="Times New Roman" w:cs="Calibri"/>
          <w:sz w:val="20"/>
          <w:szCs w:val="20"/>
        </w:rPr>
        <w:t>,0 тыс. рублей, 20</w:t>
      </w:r>
      <w:r w:rsidR="00D75581" w:rsidRPr="00EE0F76">
        <w:rPr>
          <w:rFonts w:ascii="Times New Roman" w:eastAsia="Times New Roman" w:hAnsi="Times New Roman" w:cs="Calibri"/>
          <w:sz w:val="20"/>
          <w:szCs w:val="20"/>
        </w:rPr>
        <w:t>19</w:t>
      </w:r>
      <w:r w:rsidRPr="00EE0F76">
        <w:rPr>
          <w:rFonts w:ascii="Times New Roman" w:eastAsia="Times New Roman" w:hAnsi="Times New Roman" w:cs="Calibri"/>
          <w:sz w:val="20"/>
          <w:szCs w:val="20"/>
        </w:rPr>
        <w:t xml:space="preserve"> год -</w:t>
      </w:r>
      <w:r w:rsidR="00EE0F76" w:rsidRPr="00EE0F76">
        <w:rPr>
          <w:rFonts w:ascii="Times New Roman" w:eastAsia="Times New Roman" w:hAnsi="Times New Roman" w:cs="Calibri"/>
          <w:sz w:val="20"/>
          <w:szCs w:val="20"/>
        </w:rPr>
        <w:t>10</w:t>
      </w:r>
      <w:r w:rsidRPr="00EE0F76">
        <w:rPr>
          <w:rFonts w:ascii="Times New Roman" w:eastAsia="Times New Roman" w:hAnsi="Times New Roman" w:cs="Calibri"/>
          <w:sz w:val="20"/>
          <w:szCs w:val="20"/>
        </w:rPr>
        <w:t>,0 тыс. рублей, 20</w:t>
      </w:r>
      <w:r w:rsidR="00D75581" w:rsidRPr="00EE0F76">
        <w:rPr>
          <w:rFonts w:ascii="Times New Roman" w:eastAsia="Times New Roman" w:hAnsi="Times New Roman" w:cs="Calibri"/>
          <w:sz w:val="20"/>
          <w:szCs w:val="20"/>
        </w:rPr>
        <w:t xml:space="preserve">20 </w:t>
      </w:r>
      <w:r w:rsidRPr="00EE0F76">
        <w:rPr>
          <w:rFonts w:ascii="Times New Roman" w:eastAsia="Times New Roman" w:hAnsi="Times New Roman" w:cs="Calibri"/>
          <w:sz w:val="20"/>
          <w:szCs w:val="20"/>
        </w:rPr>
        <w:t xml:space="preserve"> год - </w:t>
      </w:r>
      <w:r w:rsidR="00EE0F76" w:rsidRPr="00EE0F76">
        <w:rPr>
          <w:rFonts w:ascii="Times New Roman" w:eastAsia="Times New Roman" w:hAnsi="Times New Roman" w:cs="Calibri"/>
          <w:sz w:val="20"/>
          <w:szCs w:val="20"/>
        </w:rPr>
        <w:t>10</w:t>
      </w:r>
      <w:r w:rsidRPr="00EE0F76">
        <w:rPr>
          <w:rFonts w:ascii="Times New Roman" w:eastAsia="Times New Roman" w:hAnsi="Times New Roman" w:cs="Calibri"/>
          <w:sz w:val="20"/>
          <w:szCs w:val="20"/>
        </w:rPr>
        <w:t>,0 тыс. рублей.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Источником финансирования Программы является бюджет Кукморского муниципального района и  внебюджетные средства.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Примечание: объемы финансирования носят прогнозный характер и подлежат ежегодной корректировке с учетом возможностей местного бюджета.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Calibri"/>
          <w:sz w:val="20"/>
          <w:szCs w:val="20"/>
        </w:rPr>
      </w:pPr>
      <w:bookmarkStart w:id="13" w:name="Par206"/>
      <w:bookmarkEnd w:id="13"/>
      <w:r w:rsidRPr="00ED725C">
        <w:rPr>
          <w:rFonts w:ascii="Times New Roman" w:eastAsia="Times New Roman" w:hAnsi="Times New Roman" w:cs="Calibri"/>
          <w:sz w:val="20"/>
          <w:szCs w:val="20"/>
        </w:rPr>
        <w:t>4. Управление реализацией Программы и контроль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за ходом ее выполнения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 xml:space="preserve">Управление реализацией Программы осуществляет муниципальный заказчик - координатор Программы - Исполнительный комитет Кукморского </w:t>
      </w:r>
      <w:proofErr w:type="gramStart"/>
      <w:r w:rsidRPr="00ED725C">
        <w:rPr>
          <w:rFonts w:ascii="Times New Roman" w:eastAsia="Times New Roman" w:hAnsi="Times New Roman" w:cs="Calibri"/>
          <w:sz w:val="20"/>
          <w:szCs w:val="20"/>
        </w:rPr>
        <w:t>муниципального</w:t>
      </w:r>
      <w:proofErr w:type="gramEnd"/>
      <w:r w:rsidRPr="00ED725C">
        <w:rPr>
          <w:rFonts w:ascii="Times New Roman" w:eastAsia="Times New Roman" w:hAnsi="Times New Roman" w:cs="Calibri"/>
          <w:sz w:val="20"/>
          <w:szCs w:val="20"/>
        </w:rPr>
        <w:t xml:space="preserve"> района.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Муниципальный заказчик - координатор Программы: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- осуществляет координацию деятельности по подготовке и уточнению целевых индикаторов, затрат на реализацию программных мероприятий, механизм реализации Программы и состав ее исполнителей;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- ежегодно направляет информацию о ходе работ по реализации программы и эффективности использования финансовых средств в установленном порядке.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Реализация Программы осуществляется на основе муниципальных контрактов (договоров) на закупку и поставку продукции (услуг) для муниципальных нужд в соответствии с действующим законодательством.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Calibri"/>
          <w:sz w:val="20"/>
          <w:szCs w:val="20"/>
        </w:rPr>
      </w:pPr>
      <w:bookmarkStart w:id="14" w:name="Par215"/>
      <w:bookmarkEnd w:id="14"/>
      <w:r w:rsidRPr="00ED725C">
        <w:rPr>
          <w:rFonts w:ascii="Times New Roman" w:eastAsia="Times New Roman" w:hAnsi="Times New Roman" w:cs="Calibri"/>
          <w:sz w:val="20"/>
          <w:szCs w:val="20"/>
        </w:rPr>
        <w:t>5. Ожидаемые конечные результаты реализации Программы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Программа сформирована и реализуется как единый комплекс организационных, методических, санитарно-гигиенических, учебно-пропагандистских, производственных и других мероприятий, обеспечивающих достижение поставленных целей.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Особое внимание при разработке Программы уделено оптимизации затрат на ее реализацию, при одновременной ориентации на достижение социального эффекта при осуществлении программных мероприятий.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Эффективность достижения результатов определяется достижением пороговых значений индикаторов качества жизни: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- охвата обучением по охране труда руководителей и специалистов органов местного самоуправления до 30 человек; до 18,25 человек на 1000 работающих;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- снижение уровня производственного травматизма на 15%.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Социальная эффективность Программы оценивается следующими показателями: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- снижение уровня производственного травматизма и профессиональных заболеваний;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- повышение уровня защиты работников от воздействия вредных и опасных производственных факторов;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- сокращение численности работников, занятых в неблагоприятных условиях труда;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- привлечение большего внимания работодателей к проблемам охраны труда работников;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- увеличение численности специалистов по охране труда в организациях города и района.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Экономическая эффективность - это: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- снижение материальных затрат на восстановление здоровья работников, пострадавших от несчастных случаев на производстве, производственно-обусловленных заболеваний, профессиональных заболеваний;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- снижение затрат на возмещение вреда, причиненного работникам в результате несчастных случаев на производстве и профессиональных заболеваний;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- снижение затрат на предоставление льгот и компенсаций за работу во вредных и опасных условиях труда, с тяжелыми условиями труда;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lastRenderedPageBreak/>
        <w:t>- повышение производительности труда за счет сокращения потерь рабочего времени и увеличение размера прибыли;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- уменьшение текучести кадров за счет улучшения условий труда.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Организации, осуществляющие меры по улучшению условий и охраны труда, получают также экономический эффект за счет сокращения штрафов за нарушения требований действующего законодательства.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Осуществление Программы создает благоприятные предпосылки для снижения уровня смертности населения, особенно в трудоспособном возрасте.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Экологический эффект от выполнения Программы - отсутствие вредных выбросов в окружающую среду вследствие совершенствования технологических процессов, а также своевременного контроля и замены устаревших станков и оборудования.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 xml:space="preserve">Перечень </w:t>
      </w:r>
      <w:hyperlink w:anchor="Par246" w:history="1">
        <w:r w:rsidRPr="00EE0F76">
          <w:rPr>
            <w:rFonts w:ascii="Times New Roman" w:eastAsia="Times New Roman" w:hAnsi="Times New Roman" w:cs="Calibri"/>
            <w:sz w:val="20"/>
            <w:szCs w:val="20"/>
          </w:rPr>
          <w:t>мероприятий</w:t>
        </w:r>
      </w:hyperlink>
      <w:r w:rsidRPr="00ED725C">
        <w:rPr>
          <w:rFonts w:ascii="Times New Roman" w:eastAsia="Times New Roman" w:hAnsi="Times New Roman" w:cs="Calibri"/>
          <w:sz w:val="20"/>
          <w:szCs w:val="20"/>
        </w:rPr>
        <w:t xml:space="preserve"> Программы с указанием сроков их выполнения, объемов и источников финансирования, указан в приложении N 1 к Программе.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FB7372" w:rsidRPr="00ED725C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Calibri"/>
          <w:sz w:val="20"/>
          <w:szCs w:val="20"/>
        </w:rPr>
      </w:pPr>
      <w:bookmarkStart w:id="15" w:name="Par240"/>
      <w:bookmarkEnd w:id="15"/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Calibri"/>
          <w:sz w:val="20"/>
          <w:szCs w:val="20"/>
        </w:rPr>
      </w:pPr>
    </w:p>
    <w:p w:rsidR="00FB7372" w:rsidRDefault="00FB7372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Calibri"/>
          <w:sz w:val="20"/>
          <w:szCs w:val="20"/>
        </w:rPr>
        <w:sectPr w:rsidR="00FB7372" w:rsidSect="004F52FE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lastRenderedPageBreak/>
        <w:t>Приложение N 1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к муниципальной Программе улучшения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условий и охраны труда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в Кукморском муниципальном районе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Calibri"/>
          <w:sz w:val="20"/>
          <w:szCs w:val="20"/>
        </w:rPr>
      </w:pPr>
      <w:r w:rsidRPr="00ED725C">
        <w:rPr>
          <w:rFonts w:ascii="Times New Roman" w:eastAsia="Times New Roman" w:hAnsi="Times New Roman" w:cs="Calibri"/>
          <w:sz w:val="20"/>
          <w:szCs w:val="20"/>
        </w:rPr>
        <w:t>на 20</w:t>
      </w:r>
      <w:r w:rsidR="0000115F">
        <w:rPr>
          <w:rFonts w:ascii="Times New Roman" w:eastAsia="Times New Roman" w:hAnsi="Times New Roman" w:cs="Calibri"/>
          <w:sz w:val="20"/>
          <w:szCs w:val="20"/>
        </w:rPr>
        <w:t>18</w:t>
      </w:r>
      <w:r w:rsidRPr="00ED725C">
        <w:rPr>
          <w:rFonts w:ascii="Times New Roman" w:eastAsia="Times New Roman" w:hAnsi="Times New Roman" w:cs="Calibri"/>
          <w:sz w:val="20"/>
          <w:szCs w:val="20"/>
        </w:rPr>
        <w:t xml:space="preserve"> - 20</w:t>
      </w:r>
      <w:r w:rsidR="0000115F">
        <w:rPr>
          <w:rFonts w:ascii="Times New Roman" w:eastAsia="Times New Roman" w:hAnsi="Times New Roman" w:cs="Calibri"/>
          <w:sz w:val="20"/>
          <w:szCs w:val="20"/>
        </w:rPr>
        <w:t>20</w:t>
      </w:r>
      <w:r w:rsidRPr="00ED725C">
        <w:rPr>
          <w:rFonts w:ascii="Times New Roman" w:eastAsia="Times New Roman" w:hAnsi="Times New Roman" w:cs="Calibri"/>
          <w:sz w:val="20"/>
          <w:szCs w:val="20"/>
        </w:rPr>
        <w:t xml:space="preserve"> годы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0"/>
          <w:szCs w:val="20"/>
        </w:rPr>
      </w:pPr>
      <w:bookmarkStart w:id="16" w:name="Par246"/>
      <w:bookmarkEnd w:id="16"/>
      <w:r w:rsidRPr="00ED725C">
        <w:rPr>
          <w:rFonts w:ascii="Times New Roman" w:eastAsia="Times New Roman" w:hAnsi="Times New Roman" w:cs="Calibri"/>
          <w:b/>
          <w:bCs/>
          <w:sz w:val="20"/>
          <w:szCs w:val="20"/>
        </w:rPr>
        <w:t>МЕРОПРИЯТИЯ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0"/>
          <w:szCs w:val="20"/>
        </w:rPr>
      </w:pPr>
      <w:r w:rsidRPr="00ED725C">
        <w:rPr>
          <w:rFonts w:ascii="Times New Roman" w:eastAsia="Times New Roman" w:hAnsi="Times New Roman" w:cs="Calibri"/>
          <w:b/>
          <w:bCs/>
          <w:sz w:val="20"/>
          <w:szCs w:val="20"/>
        </w:rPr>
        <w:t>ПРОГРАММЫ УЛУЧШЕНИЯ УСЛОВИЙ И ОХРАНЫ ТРУДА</w:t>
      </w: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tbl>
      <w:tblPr>
        <w:tblW w:w="14885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3544"/>
        <w:gridCol w:w="850"/>
        <w:gridCol w:w="142"/>
        <w:gridCol w:w="851"/>
        <w:gridCol w:w="141"/>
        <w:gridCol w:w="993"/>
        <w:gridCol w:w="2126"/>
        <w:gridCol w:w="2410"/>
      </w:tblGrid>
      <w:tr w:rsidR="00ED725C" w:rsidRPr="00EE0F76" w:rsidTr="00EE0F7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D725C" w:rsidRPr="00EE0F76" w:rsidRDefault="00ED725C" w:rsidP="00EE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N </w:t>
            </w:r>
            <w:proofErr w:type="spellStart"/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N</w:t>
            </w:r>
            <w:proofErr w:type="spellEnd"/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gramStart"/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п</w:t>
            </w:r>
            <w:proofErr w:type="gramEnd"/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D725C" w:rsidRPr="00EE0F76" w:rsidRDefault="00ED725C" w:rsidP="00EE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Наименование программных мероприятий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D725C" w:rsidRPr="00EE0F76" w:rsidRDefault="00ED725C" w:rsidP="00EE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Исполнители программных мероприятий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D725C" w:rsidRPr="00EE0F76" w:rsidRDefault="00ED725C" w:rsidP="00EE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В том числе по срокам (тыс. 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D725C" w:rsidRPr="00EE0F76" w:rsidRDefault="00ED725C" w:rsidP="00EE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Срок исполнения (годы)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D725C" w:rsidRPr="00EE0F76" w:rsidRDefault="00ED725C" w:rsidP="00EE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Источник финансирования</w:t>
            </w:r>
          </w:p>
        </w:tc>
      </w:tr>
      <w:tr w:rsidR="00ED725C" w:rsidRPr="00EE0F76" w:rsidTr="00FB737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FB7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201</w:t>
            </w:r>
            <w:r w:rsidR="00D75581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8</w:t>
            </w:r>
            <w:r w:rsidR="00EE0F76">
              <w:rPr>
                <w:rFonts w:ascii="Times New Roman" w:eastAsia="Times New Roman" w:hAnsi="Times New Roman" w:cs="Calibri"/>
                <w:sz w:val="20"/>
                <w:szCs w:val="20"/>
              </w:rPr>
              <w:t>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FB7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  <w:r w:rsidR="00D75581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19</w:t>
            </w:r>
            <w:r w:rsidR="00EE0F76">
              <w:rPr>
                <w:rFonts w:ascii="Times New Roman" w:eastAsia="Times New Roman" w:hAnsi="Times New Roman" w:cs="Calibri"/>
                <w:sz w:val="20"/>
                <w:szCs w:val="20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FB7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  <w:r w:rsidR="00D75581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  <w:r w:rsidR="00EE0F76">
              <w:rPr>
                <w:rFonts w:ascii="Times New Roman" w:eastAsia="Times New Roman" w:hAnsi="Times New Roman" w:cs="Calibri"/>
                <w:sz w:val="20"/>
                <w:szCs w:val="20"/>
              </w:rPr>
              <w:t>г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</w:tr>
      <w:tr w:rsidR="00ED725C" w:rsidRPr="00EE0F76" w:rsidTr="00FB73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8</w:t>
            </w:r>
          </w:p>
        </w:tc>
      </w:tr>
      <w:tr w:rsidR="00ED725C" w:rsidRPr="00EE0F76" w:rsidTr="00FB73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</w:p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Организация обучения руководителей и специалистов органов местного самоуправления по охране труда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Исполнительный комитет Кукморского муниципального района, предприятия и организации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E0F76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E0F76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E0F76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D75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201</w:t>
            </w:r>
            <w:r w:rsidR="00D75581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8- 2020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местный бюджет</w:t>
            </w:r>
          </w:p>
        </w:tc>
      </w:tr>
      <w:tr w:rsidR="00ED725C" w:rsidRPr="00EE0F76" w:rsidTr="00FB73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Организация проведения обучения по охране труда отдельных руководителей и специалистов по охране труда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Организации и предприятия, учреждения Кукморск</w:t>
            </w:r>
            <w:r w:rsidR="002A2415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ого муниципального района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, работников субъектов малого и среднего бизнеса, учреждений  труда, занятости, социальной защиты, социального обслуживания, здравоохранения, культуры.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D75581" w:rsidP="00D75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2018</w:t>
            </w:r>
            <w:r w:rsidR="00ED725C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- 20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Внебюджетные средства</w:t>
            </w:r>
          </w:p>
        </w:tc>
      </w:tr>
      <w:tr w:rsidR="00ED725C" w:rsidRPr="00EE0F76" w:rsidTr="00FB73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Обеспечение участия организаций и учреждений Кукморского муниципального района на республиканских конкурсах на лучшую организацию работы по охране труда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Исполнительный комитет Кукморского </w:t>
            </w:r>
            <w:proofErr w:type="gramStart"/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муниципального</w:t>
            </w:r>
            <w:proofErr w:type="gramEnd"/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района,</w:t>
            </w:r>
          </w:p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Управление образования Кукморского муниципального района Республики Татарстан, Управление культуры Кукморского муниципального района Республики Татарстан, Управление по делам детей и молодежи Кукморского муниципального района Республики Татарстан, Управление здравоохранения Кукморского муниципального района Республики Татарстан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мероприятия носят организационный характер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D75581" w:rsidP="00D75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2018</w:t>
            </w:r>
            <w:r w:rsidR="00ED725C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- 20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без финансирования</w:t>
            </w:r>
          </w:p>
        </w:tc>
      </w:tr>
      <w:tr w:rsidR="00ED725C" w:rsidRPr="00EE0F76" w:rsidTr="00FB73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Обеспечение своевременного проведения предварительных (при поступлении на работу) и периодических медицинских осмотров работников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Организации и предприятия, учреждения Кукморского муниципального района</w:t>
            </w:r>
            <w:proofErr w:type="gramStart"/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,</w:t>
            </w:r>
            <w:proofErr w:type="gramEnd"/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работников субъектов малого и среднего бизнеса, учреждений  труда, занятости, социальной защиты, социального обслуживания, здравоохранения, культуры.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100,00</w:t>
            </w:r>
          </w:p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100,00</w:t>
            </w:r>
          </w:p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100,0</w:t>
            </w:r>
          </w:p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D75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  <w:r w:rsidR="00D75581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18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- 20</w:t>
            </w:r>
            <w:r w:rsidR="00D75581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Внебюджетные средства</w:t>
            </w:r>
          </w:p>
        </w:tc>
      </w:tr>
      <w:tr w:rsidR="00ED725C" w:rsidRPr="00EE0F76" w:rsidTr="00FB73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Осуществление на предприятиях лечебно-профилактических мероприятий для работников, занятых во вредных условиях труда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Организации и предприятия, учреждения Ку</w:t>
            </w:r>
            <w:r w:rsidR="00FC3196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кморского муниципального района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, субъекты малого и среднего бизнеса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D75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  <w:r w:rsidR="00D75581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18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- 20</w:t>
            </w:r>
            <w:r w:rsidR="00D75581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Внебюджетные средства</w:t>
            </w:r>
          </w:p>
        </w:tc>
      </w:tr>
      <w:tr w:rsidR="00ED725C" w:rsidRPr="00EE0F76" w:rsidTr="00FB73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Организация на предприятиях ежегодной диспансеризации работников, занятых в неблагоприятных условиях труда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Организации и предприятия, учреждения Ку</w:t>
            </w:r>
            <w:r w:rsidR="00FC3196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кморского муниципального района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, субъекты малого и среднего бизнеса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D75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  <w:r w:rsidR="00D75581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18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- 20</w:t>
            </w:r>
            <w:r w:rsidR="00D75581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Внебюджетные средства</w:t>
            </w:r>
          </w:p>
        </w:tc>
      </w:tr>
      <w:tr w:rsidR="00ED725C" w:rsidRPr="00EE0F76" w:rsidTr="00FB73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Обеспечение эффективной деятельности служб специалистов по охране труда в организациях и предприятия, учреждениях всех форм собственности, создание необходимых условий для их работы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FC3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Организации и предприятия, учреждения Кукморского муниципального района, субъекты малого и среднего бизнеса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мероприятия носят организационный характер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D75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  <w:r w:rsidR="00D75581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18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- 20</w:t>
            </w:r>
            <w:r w:rsidR="00D75581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без финансирования</w:t>
            </w:r>
          </w:p>
        </w:tc>
      </w:tr>
      <w:tr w:rsidR="00ED725C" w:rsidRPr="00EE0F76" w:rsidTr="00FB73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Проведение аттестаций рабочих мест по условиям труда с последующим информированием работников об условиях и охране труда на рабочих местах, о существующем риске повреждения здоровья, о полагающихся им компенсациях и средствах индивидуальной защиты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Организации и предприятия, учреждения Кукмо</w:t>
            </w:r>
            <w:r w:rsidR="001005C1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рского муниципального района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, субъекты малого и среднего бизнеса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D75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  <w:r w:rsidR="00D75581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18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-20</w:t>
            </w:r>
            <w:r w:rsidR="00D75581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Внебюджетные средства</w:t>
            </w:r>
          </w:p>
        </w:tc>
      </w:tr>
      <w:tr w:rsidR="00ED725C" w:rsidRPr="00EE0F76" w:rsidTr="00FB73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Создание кабинетов по охране труда в организациях и предприятия, учреждениях района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Организации и предприятия, учреждения Ку</w:t>
            </w:r>
            <w:r w:rsidR="00FC3196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кморского муниципального района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, субъекты малого и среднего бизнеса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мероприятия носят организационный характер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D75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  <w:r w:rsidR="00D75581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18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- 20</w:t>
            </w:r>
            <w:r w:rsidR="00D75581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без финансирования</w:t>
            </w:r>
          </w:p>
        </w:tc>
      </w:tr>
      <w:tr w:rsidR="00ED725C" w:rsidRPr="00EE0F76" w:rsidTr="00FB73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Обеспечение отдельным рабочим местом с необходимым набором мебели и техники инженера по охране труда в организациях и предприятия, учреждениях района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Организации и предприятия, учреждения Ку</w:t>
            </w:r>
            <w:r w:rsidR="00FC3196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кморского муниципального района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, субъекты малого и среднего бизнеса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D75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  <w:r w:rsidR="00D75581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18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- 20</w:t>
            </w:r>
            <w:r w:rsidR="00D75581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Внебюджетные средства</w:t>
            </w:r>
          </w:p>
        </w:tc>
      </w:tr>
      <w:tr w:rsidR="00ED725C" w:rsidRPr="00EE0F76" w:rsidTr="00FB73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Заключение коллективных договоров с обязательным включением раздела "Улучшение условий охраны труда"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Организации и предприятия, учреждения Ку</w:t>
            </w:r>
            <w:r w:rsidR="00FC3196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кморского муниципального района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, субъекты малого и среднего бизнеса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мероприятия носят организационный характер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D75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  <w:r w:rsidR="00D75581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18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- 20</w:t>
            </w:r>
            <w:r w:rsidR="00D75581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без финансирования</w:t>
            </w:r>
          </w:p>
        </w:tc>
      </w:tr>
      <w:tr w:rsidR="00ED725C" w:rsidRPr="00EE0F76" w:rsidTr="00FB73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Обеспечение помещений и рабочих мест в организациях и предприятия, учреждениях района огнетушителями и аптечками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FC3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Организации и предприятия, учреждения К</w:t>
            </w:r>
            <w:r w:rsidR="00FC3196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укморского муниципального район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, субъекты малого и среднего бизнеса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D75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  <w:r w:rsidR="00D75581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18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- 20</w:t>
            </w:r>
            <w:r w:rsidR="00D75581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Внебюджетные средства</w:t>
            </w:r>
          </w:p>
        </w:tc>
      </w:tr>
      <w:tr w:rsidR="00ED725C" w:rsidRPr="00EE0F76" w:rsidTr="00FB73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Проведение технического осмотра зданий, назначение ответственного за техническое состояние и безопасную эксплуатацию зданий, заведение соответствующих журналов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Организации и предприятия, учреждения Ку</w:t>
            </w:r>
            <w:r w:rsidR="00FC3196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кморского муниципального района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, субъекты малого и среднего бизнеса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мероприятия носят организационный характер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D75581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2018 - 2020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без финансирования</w:t>
            </w:r>
          </w:p>
        </w:tc>
      </w:tr>
      <w:tr w:rsidR="00ED725C" w:rsidRPr="00EE0F76" w:rsidTr="00FB73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Организация работы Координационного совета по охране труда, проведение заседаний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Исполнительный комитет Кукморского </w:t>
            </w:r>
            <w:proofErr w:type="gramStart"/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муниципального</w:t>
            </w:r>
            <w:proofErr w:type="gramEnd"/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района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мероприятия носят организационный характер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D75581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2018 - 2020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без финансирования</w:t>
            </w:r>
          </w:p>
        </w:tc>
      </w:tr>
      <w:tr w:rsidR="00ED725C" w:rsidRPr="00EE0F76" w:rsidTr="00FB73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Подготовка ежеквартального доклада о состоянии условий и охраны труда и анализа производственного травматизма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Исполнительный комитет Кукморского муниципального района, Координационный совет по охране труда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мероприятия носят организационный характер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D75581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2018 - 2020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без финансирования</w:t>
            </w:r>
          </w:p>
        </w:tc>
      </w:tr>
      <w:tr w:rsidR="00ED725C" w:rsidRPr="00EE0F76" w:rsidTr="00FB73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Приглашение на заседания Координационного совета по охране труда руководителей предприятий, допустивших несчастные случаи на производстве (групповые, со смертельным исходом и с тяжелыми последствиями)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Исполнительный комитет Кукморского муниципального района, Координационный совет по охране труда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мероприятия носят организационный характер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D75581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2018 - 2020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без финансирования</w:t>
            </w:r>
          </w:p>
        </w:tc>
      </w:tr>
      <w:tr w:rsidR="00ED725C" w:rsidRPr="00EE0F76" w:rsidTr="00FB73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Проведение семинаров, совещаний, 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"круглых столов", "дней охраны труда" с участием руководителей и специалистов организаций Кукморского муниципального района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Исполнительный комитет Кукморского 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муниципального района, Координационный совет по охране труда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мероприятия носят 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организационный характер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D75581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2018 - 2020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без финансирования</w:t>
            </w:r>
          </w:p>
        </w:tc>
      </w:tr>
      <w:tr w:rsidR="00ED725C" w:rsidRPr="00EE0F76" w:rsidTr="00FB73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18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Организация и проведение месячников по охране труда в Кукморском муниципальном районе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Исполнительный комитет Кукморского муниципального района, Координационный совет по охране труда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мероприятия носят организационный характер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D75581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2018 - 2020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без финансирования</w:t>
            </w:r>
          </w:p>
        </w:tc>
      </w:tr>
      <w:tr w:rsidR="00ED725C" w:rsidRPr="00EE0F76" w:rsidTr="00FB73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Проведение ежегодного районного "Всемирного дня охраны труда"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Исполнительный комитет Кукморского муниципального района, Координационный совет по охране труда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мероприятия носят организационный характер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D75581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2018 - 2020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без финансирования</w:t>
            </w:r>
          </w:p>
        </w:tc>
      </w:tr>
      <w:tr w:rsidR="00ED725C" w:rsidRPr="00EE0F76" w:rsidTr="00FB73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Пропаганда вопросов охраны труда в средствах массовой информации, на сайте Кукморского муниципального района (публикация оперативной информации и т.д.)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Исполнительный комитет Кукморского муниципального района, Координационный совет по охране труда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мероприятия носят организационный характер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D75581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2018 - 2020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без финансирования</w:t>
            </w:r>
          </w:p>
        </w:tc>
      </w:tr>
      <w:tr w:rsidR="00ED725C" w:rsidRPr="00EE0F76" w:rsidTr="00FB73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Разработка и размещение социальной рекламы на тему охраны труда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Исполнительный комитет Кукморского муниципального района, Координационный совет по охране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E0F76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0</w:t>
            </w:r>
            <w:r w:rsidR="00ED725C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E0F76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E0F76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0,</w:t>
            </w:r>
            <w:r w:rsidR="00ED725C"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D75581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2018 - 2020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Местный бюджет</w:t>
            </w:r>
          </w:p>
        </w:tc>
      </w:tr>
      <w:tr w:rsidR="00ED725C" w:rsidRPr="00EE0F76" w:rsidTr="00FB73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Информирование населения Кукморского муниципального района о состоянии условий и охране труда в организациях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Исполнительный комитет Кукморского муниципального района, Координационный совет по охране труда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мероприятия носят организационный характер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D75581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2018 - 2020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без финансирования</w:t>
            </w:r>
          </w:p>
        </w:tc>
      </w:tr>
      <w:tr w:rsidR="00ED725C" w:rsidRPr="00EE0F76" w:rsidTr="00FB73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Участие в расследовании несчастных случаев на производстве, рассмотрение материалов расследования и принятие мер по устранению причин, вызвавших эти несчастные случаи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Исполнительный комитет Кукморского </w:t>
            </w:r>
            <w:proofErr w:type="gramStart"/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муниципального</w:t>
            </w:r>
            <w:proofErr w:type="gramEnd"/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района, Координационный совет профсоюзов Кукморского муниципального района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мероприятия носят организационный характер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D75581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2018 - 2020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без финансирования</w:t>
            </w:r>
          </w:p>
        </w:tc>
      </w:tr>
      <w:tr w:rsidR="00ED725C" w:rsidRPr="00EE0F76" w:rsidTr="00FB73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Участие в проверках, проводимых 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органами надзора и контроля в организациях, допустивших рост или имеющих высокий уровень производственного травматизма, аварийности и профессиональной заболеваемости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Координационный совет по охране 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труда, координационный совет профсоюзов Кукморского муниципального района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мероприятия носят </w:t>
            </w: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организационный характер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D75581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2018 - 2020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без финансирования</w:t>
            </w:r>
          </w:p>
        </w:tc>
      </w:tr>
      <w:tr w:rsidR="00ED725C" w:rsidRPr="00EE0F76" w:rsidTr="00FB73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25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Оказание содействия на активизацию проведения специальной оценки условий труда (аттестации рабочих мест по условиям труда) в организациях района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Координационный совет по охране труда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мероприятия носят организационный характер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D75581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2018 - 2020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без финансирования</w:t>
            </w:r>
          </w:p>
        </w:tc>
      </w:tr>
      <w:tr w:rsidR="00ED725C" w:rsidRPr="00EE0F76" w:rsidTr="00FB73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Проведение районного  смотра-конкурса на лучшую организацию работ по охране труда и техники безопасности среди организаций и учреждений Кукморского муниципального района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Исполнительный комитет Кукморского муниципального района, Координационный совет по охране труда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мероприятия носят организационный характер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D75581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2018 - 2020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25C" w:rsidRPr="00EE0F76" w:rsidRDefault="00ED725C" w:rsidP="00ED7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EE0F76">
              <w:rPr>
                <w:rFonts w:ascii="Times New Roman" w:eastAsia="Times New Roman" w:hAnsi="Times New Roman" w:cs="Calibri"/>
                <w:sz w:val="20"/>
                <w:szCs w:val="20"/>
              </w:rPr>
              <w:t>без финансирования</w:t>
            </w:r>
          </w:p>
        </w:tc>
      </w:tr>
    </w:tbl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ED725C" w:rsidRPr="00ED725C" w:rsidRDefault="00ED725C" w:rsidP="00ED7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0"/>
          <w:szCs w:val="20"/>
        </w:rPr>
      </w:pPr>
    </w:p>
    <w:p w:rsidR="00ED725C" w:rsidRDefault="00ED725C" w:rsidP="005333C2"/>
    <w:p w:rsidR="00FB7372" w:rsidRDefault="00FB7372" w:rsidP="00FB7372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sectPr w:rsidR="00FB7372" w:rsidSect="00FB7372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ED725C" w:rsidRPr="00ED725C" w:rsidRDefault="00ED725C" w:rsidP="00ED725C">
      <w:pPr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D725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Приложение 2</w:t>
      </w:r>
    </w:p>
    <w:p w:rsidR="00ED725C" w:rsidRPr="00ED725C" w:rsidRDefault="00ED725C" w:rsidP="00ED725C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D725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План работы Координационного совета по вопросам охраны труда</w:t>
      </w:r>
    </w:p>
    <w:p w:rsidR="00ED725C" w:rsidRPr="00ED725C" w:rsidRDefault="00ED725C" w:rsidP="00ED725C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D725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 201</w:t>
      </w:r>
      <w:r w:rsidR="004D576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8</w:t>
      </w:r>
      <w:r w:rsidRPr="00ED725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год в Кукморском муниципальном районе РТ.</w:t>
      </w:r>
    </w:p>
    <w:p w:rsidR="00ED725C" w:rsidRPr="00ED725C" w:rsidRDefault="00ED725C" w:rsidP="00ED725C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702"/>
        <w:gridCol w:w="3686"/>
        <w:gridCol w:w="2410"/>
        <w:gridCol w:w="1842"/>
      </w:tblGrid>
      <w:tr w:rsidR="00ED725C" w:rsidRPr="00ED725C" w:rsidTr="00ED72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ind w:left="-108" w:right="-250" w:firstLine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мероприятий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ED725C" w:rsidRPr="00ED725C" w:rsidTr="00ED725C">
        <w:trPr>
          <w:trHeight w:val="8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раз в квартал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Проведение заседания Координационного совета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Исполнительный комитет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Координационный совет</w:t>
            </w:r>
          </w:p>
        </w:tc>
      </w:tr>
      <w:tr w:rsidR="00ED725C" w:rsidRPr="00ED725C" w:rsidTr="00ED725C">
        <w:trPr>
          <w:trHeight w:val="8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раз в полугодие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 состоянии профессиональной заболеваемости, о состоянии производственного травматизма в строительных организациях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Строительные организации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Координационный совет</w:t>
            </w:r>
          </w:p>
        </w:tc>
      </w:tr>
      <w:tr w:rsidR="00ED725C" w:rsidRPr="00ED725C" w:rsidTr="00ED725C">
        <w:trPr>
          <w:trHeight w:val="8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ind w:firstLine="1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квартал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Подведение итогов месячника по улучшению условий и охраны труда в строительных организациях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Исполнительный комитет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Координационный совет</w:t>
            </w:r>
          </w:p>
        </w:tc>
      </w:tr>
      <w:tr w:rsidR="00ED725C" w:rsidRPr="00ED725C" w:rsidTr="00ED725C">
        <w:trPr>
          <w:trHeight w:val="8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ind w:firstLine="1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квартал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 опыте работы инженеров по охране труда в строительных организациях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Исполнительный комитет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Координационный совет</w:t>
            </w:r>
          </w:p>
        </w:tc>
      </w:tr>
      <w:tr w:rsidR="00ED725C" w:rsidRPr="00ED725C" w:rsidTr="00ED725C">
        <w:trPr>
          <w:trHeight w:val="8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ind w:firstLine="1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5051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28.04.20</w:t>
            </w:r>
            <w:r w:rsidR="005051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Всемирного дня охраны труда в организациях района.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Предприятия и организации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Координационный совет, предприятия и организации района</w:t>
            </w:r>
          </w:p>
        </w:tc>
      </w:tr>
      <w:tr w:rsidR="00ED725C" w:rsidRPr="00ED725C" w:rsidTr="00ED725C">
        <w:trPr>
          <w:trHeight w:val="8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ind w:firstLine="1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совместных проверок  состояния условий и охраны труда в строительных организациях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Строительные площадки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Координационный совет</w:t>
            </w:r>
          </w:p>
        </w:tc>
      </w:tr>
      <w:tr w:rsidR="00ED725C" w:rsidRPr="00ED725C" w:rsidTr="00ED725C">
        <w:trPr>
          <w:trHeight w:val="8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ind w:firstLine="1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 квартал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работников средствами индивидуальной защиты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Строительные организации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Координационный совет</w:t>
            </w:r>
          </w:p>
        </w:tc>
      </w:tr>
      <w:tr w:rsidR="00ED725C" w:rsidRPr="00ED725C" w:rsidTr="00ED725C">
        <w:trPr>
          <w:trHeight w:val="8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ind w:firstLine="1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Организация участия руководителей и специалистов по охране труда и уполномоченных по охране труда предприятий в совещаниях, семинарах, круглых столах по вопросам охраны труда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Исполнительный комитет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Координационный совет</w:t>
            </w:r>
          </w:p>
        </w:tc>
      </w:tr>
      <w:tr w:rsidR="00ED725C" w:rsidRPr="00ED725C" w:rsidTr="00ED725C">
        <w:trPr>
          <w:trHeight w:val="8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ind w:firstLine="1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  квартал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C355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Итоги выполнения плана работы Координационного совета по охране труда в 201</w:t>
            </w:r>
            <w:r w:rsidR="00EC35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году  и плана работы на 201</w:t>
            </w:r>
            <w:r w:rsidR="00EC35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Исполнительный комитет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Координационный совет</w:t>
            </w:r>
          </w:p>
        </w:tc>
      </w:tr>
      <w:tr w:rsidR="00ED725C" w:rsidRPr="00ED725C" w:rsidTr="00ED725C">
        <w:trPr>
          <w:trHeight w:val="8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ind w:firstLine="1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мере поступления извещений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Участие в расследовании несчастных случаев на производстве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Предприятия и организации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5C" w:rsidRPr="00ED725C" w:rsidRDefault="00ED725C" w:rsidP="00ED7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72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Координационный совет</w:t>
            </w:r>
          </w:p>
        </w:tc>
      </w:tr>
    </w:tbl>
    <w:p w:rsidR="00ED725C" w:rsidRPr="00ED725C" w:rsidRDefault="00ED725C" w:rsidP="00ED72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D725C" w:rsidRPr="00ED725C" w:rsidRDefault="00ED725C" w:rsidP="00ED72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D725C" w:rsidRPr="00ED725C" w:rsidRDefault="00ED725C" w:rsidP="00ED72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D725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Председатель </w:t>
      </w:r>
    </w:p>
    <w:p w:rsidR="00ED725C" w:rsidRPr="00ED725C" w:rsidRDefault="00ED725C" w:rsidP="00ED72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D725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Координационного совета </w:t>
      </w:r>
    </w:p>
    <w:p w:rsidR="00ED725C" w:rsidRPr="00ED725C" w:rsidRDefault="00ED725C" w:rsidP="00ED72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D725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 охране труда                                                         </w:t>
      </w:r>
      <w:proofErr w:type="spellStart"/>
      <w:r w:rsidRPr="00ED725C">
        <w:rPr>
          <w:rFonts w:ascii="Times New Roman" w:eastAsia="Calibri" w:hAnsi="Times New Roman" w:cs="Times New Roman"/>
          <w:sz w:val="24"/>
          <w:szCs w:val="24"/>
          <w:lang w:eastAsia="en-US"/>
        </w:rPr>
        <w:t>Р.Н.Ахмадуллин</w:t>
      </w:r>
      <w:proofErr w:type="spellEnd"/>
    </w:p>
    <w:p w:rsidR="00ED725C" w:rsidRDefault="00ED725C" w:rsidP="005333C2"/>
    <w:sectPr w:rsidR="00ED725C" w:rsidSect="004F52F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2FE"/>
    <w:rsid w:val="0000115F"/>
    <w:rsid w:val="00011556"/>
    <w:rsid w:val="0001371B"/>
    <w:rsid w:val="000B5E1C"/>
    <w:rsid w:val="001005C1"/>
    <w:rsid w:val="00117FBB"/>
    <w:rsid w:val="0016731E"/>
    <w:rsid w:val="002112FB"/>
    <w:rsid w:val="00245494"/>
    <w:rsid w:val="0026789B"/>
    <w:rsid w:val="002A2415"/>
    <w:rsid w:val="002A29CF"/>
    <w:rsid w:val="002E6FED"/>
    <w:rsid w:val="003746BF"/>
    <w:rsid w:val="00391DBF"/>
    <w:rsid w:val="003C4FF8"/>
    <w:rsid w:val="00400473"/>
    <w:rsid w:val="00425ECD"/>
    <w:rsid w:val="004549FE"/>
    <w:rsid w:val="004D0D39"/>
    <w:rsid w:val="004D576A"/>
    <w:rsid w:val="004E397B"/>
    <w:rsid w:val="004F52FE"/>
    <w:rsid w:val="004F57A9"/>
    <w:rsid w:val="0050519E"/>
    <w:rsid w:val="005333C2"/>
    <w:rsid w:val="0053500A"/>
    <w:rsid w:val="005904E2"/>
    <w:rsid w:val="007505E8"/>
    <w:rsid w:val="00823F29"/>
    <w:rsid w:val="008F18D7"/>
    <w:rsid w:val="008F7958"/>
    <w:rsid w:val="00942EA7"/>
    <w:rsid w:val="00960BBA"/>
    <w:rsid w:val="009F1C3F"/>
    <w:rsid w:val="00A00B41"/>
    <w:rsid w:val="00A05379"/>
    <w:rsid w:val="00AC4545"/>
    <w:rsid w:val="00B02D38"/>
    <w:rsid w:val="00B97134"/>
    <w:rsid w:val="00C5542B"/>
    <w:rsid w:val="00C64AF7"/>
    <w:rsid w:val="00C82542"/>
    <w:rsid w:val="00CA322E"/>
    <w:rsid w:val="00CD0DCF"/>
    <w:rsid w:val="00CF1801"/>
    <w:rsid w:val="00D320F1"/>
    <w:rsid w:val="00D75581"/>
    <w:rsid w:val="00D75926"/>
    <w:rsid w:val="00DB3EF5"/>
    <w:rsid w:val="00EC3554"/>
    <w:rsid w:val="00ED725C"/>
    <w:rsid w:val="00EE0F76"/>
    <w:rsid w:val="00F3552B"/>
    <w:rsid w:val="00F92605"/>
    <w:rsid w:val="00FB7372"/>
    <w:rsid w:val="00FC3196"/>
    <w:rsid w:val="00FC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52FE"/>
    <w:rPr>
      <w:color w:val="0000FF" w:themeColor="hyperlink"/>
      <w:u w:val="single"/>
    </w:rPr>
  </w:style>
  <w:style w:type="table" w:styleId="a4">
    <w:name w:val="Table Grid"/>
    <w:basedOn w:val="a1"/>
    <w:uiPriority w:val="99"/>
    <w:rsid w:val="004F52FE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F5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52FE"/>
    <w:rPr>
      <w:rFonts w:ascii="Tahoma" w:hAnsi="Tahoma" w:cs="Tahoma"/>
      <w:sz w:val="16"/>
      <w:szCs w:val="16"/>
    </w:rPr>
  </w:style>
  <w:style w:type="paragraph" w:customStyle="1" w:styleId="a7">
    <w:name w:val="Знак Знак Знак"/>
    <w:basedOn w:val="a"/>
    <w:rsid w:val="0001371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"/>
    <w:basedOn w:val="a"/>
    <w:link w:val="a9"/>
    <w:rsid w:val="0001371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01371B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52FE"/>
    <w:rPr>
      <w:color w:val="0000FF" w:themeColor="hyperlink"/>
      <w:u w:val="single"/>
    </w:rPr>
  </w:style>
  <w:style w:type="table" w:styleId="a4">
    <w:name w:val="Table Grid"/>
    <w:basedOn w:val="a1"/>
    <w:uiPriority w:val="99"/>
    <w:rsid w:val="004F52FE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F5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52FE"/>
    <w:rPr>
      <w:rFonts w:ascii="Tahoma" w:hAnsi="Tahoma" w:cs="Tahoma"/>
      <w:sz w:val="16"/>
      <w:szCs w:val="16"/>
    </w:rPr>
  </w:style>
  <w:style w:type="paragraph" w:customStyle="1" w:styleId="a7">
    <w:name w:val="Знак Знак Знак"/>
    <w:basedOn w:val="a"/>
    <w:rsid w:val="0001371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"/>
    <w:basedOn w:val="a"/>
    <w:link w:val="a9"/>
    <w:rsid w:val="0001371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01371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0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9074CEB87F842D8B97473D65F902C511AF8B9C9FA764E13DEF1083A3e553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39074CEB87F842D8B97593073955FCE13A2D0999FA767B463B04BDEF45A801AeA52G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B39074CEB87F842D8B97473D65F902C511AF8B9C9FA764E13DEF1083A3538A4DE532C5648B433C06e25F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39074CEB87F842D8B97593073955FCE13A2D0999FA767B463B04BDEF45A801AeA5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</Pages>
  <Words>3861</Words>
  <Characters>22012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Исполнительный комитет КМР</Company>
  <LinksUpToDate>false</LinksUpToDate>
  <CharactersWithSpaces>25822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Райнур Нотфуллин</dc:creator>
  <cp:keywords/>
  <cp:lastModifiedBy>Ильшат К. Саматов</cp:lastModifiedBy>
  <cp:revision>5</cp:revision>
  <cp:lastPrinted>2017-11-08T12:36:00Z</cp:lastPrinted>
  <dcterms:created xsi:type="dcterms:W3CDTF">2017-11-03T08:27:00Z</dcterms:created>
  <dcterms:modified xsi:type="dcterms:W3CDTF">2017-11-13T05:20:00Z</dcterms:modified>
</cp:coreProperties>
</file>